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A011EA" w14:textId="0DBD2E0E" w:rsidR="00FE4462" w:rsidRPr="0052548E" w:rsidRDefault="00C657DF" w:rsidP="00FE446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MACROBUTTON MTEditEquationSection2 </w:instrText>
      </w:r>
      <w:r w:rsidR="00E45289"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CB7FA6" w:rsidRPr="00064BCE">
        <w:rPr>
          <w:rFonts w:ascii="Arial" w:eastAsia="Batang" w:hAnsi="Arial" w:cs="Arial"/>
          <w:b/>
          <w:bCs/>
          <w:noProof/>
          <w:sz w:val="28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6704" behindDoc="0" locked="1" layoutInCell="1" allowOverlap="1" wp14:anchorId="1C47708F" wp14:editId="7BB5EAE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4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120D19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67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/QG0fBYFAABT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FE4462" w:rsidRPr="0052548E">
        <w:rPr>
          <w:rFonts w:ascii="Arial" w:hAnsi="Arial" w:cs="Arial"/>
          <w:b/>
          <w:bCs/>
          <w:sz w:val="28"/>
        </w:rPr>
        <w:t>3GPP TSG RAN WG1 Meeting</w:t>
      </w:r>
      <w:r w:rsidR="00FE4462">
        <w:rPr>
          <w:rFonts w:ascii="Arial" w:hAnsi="Arial" w:cs="Arial"/>
          <w:b/>
          <w:bCs/>
          <w:sz w:val="28"/>
        </w:rPr>
        <w:t xml:space="preserve"> 90bis</w:t>
      </w:r>
      <w:r w:rsidR="00FE4462" w:rsidRPr="0052548E">
        <w:rPr>
          <w:rFonts w:ascii="Arial" w:hAnsi="Arial" w:cs="Arial"/>
          <w:b/>
          <w:bCs/>
          <w:sz w:val="28"/>
        </w:rPr>
        <w:t xml:space="preserve"> </w:t>
      </w:r>
      <w:r w:rsidR="00FE4462">
        <w:rPr>
          <w:rFonts w:ascii="Arial" w:hAnsi="Arial" w:cs="Arial"/>
          <w:b/>
          <w:bCs/>
          <w:sz w:val="28"/>
        </w:rPr>
        <w:tab/>
        <w:t>R1-1</w:t>
      </w:r>
      <w:r w:rsidR="00FE4462"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="00BB74E0">
        <w:rPr>
          <w:rFonts w:ascii="Arial" w:eastAsia="MS Mincho" w:hAnsi="Arial" w:cs="Arial"/>
          <w:b/>
          <w:bCs/>
          <w:sz w:val="28"/>
          <w:lang w:eastAsia="ja-JP"/>
        </w:rPr>
        <w:t>17753</w:t>
      </w:r>
    </w:p>
    <w:p w14:paraId="27DC25B6" w14:textId="77777777" w:rsidR="00FE4462" w:rsidRPr="009513AC" w:rsidRDefault="00FE4462" w:rsidP="00FE446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Prague, CZ, 9</w:t>
      </w:r>
      <w:r w:rsidRPr="00FD61E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13</w:t>
      </w:r>
      <w:r w:rsidRPr="00FD61E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, </w:t>
      </w:r>
      <w:r>
        <w:rPr>
          <w:rFonts w:ascii="Arial" w:hAnsi="Arial" w:cs="Arial"/>
          <w:b/>
          <w:bCs/>
          <w:sz w:val="28"/>
        </w:rPr>
        <w:t>October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14:paraId="5E708E6B" w14:textId="312AC3A3" w:rsidR="003C346D" w:rsidRPr="0052396B" w:rsidRDefault="003C346D" w:rsidP="00FE4462">
      <w:pPr>
        <w:tabs>
          <w:tab w:val="center" w:pos="4536"/>
          <w:tab w:val="right" w:pos="8280"/>
          <w:tab w:val="right" w:pos="9781"/>
        </w:tabs>
        <w:ind w:right="-58"/>
        <w:rPr>
          <w:b/>
          <w:bCs/>
          <w:sz w:val="16"/>
          <w:szCs w:val="16"/>
        </w:rPr>
      </w:pPr>
    </w:p>
    <w:p w14:paraId="1F148C32" w14:textId="4D984E5E"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1378E7">
        <w:rPr>
          <w:b/>
        </w:rPr>
        <w:t>7</w:t>
      </w:r>
      <w:r w:rsidR="007D6877">
        <w:rPr>
          <w:b/>
        </w:rPr>
        <w:t>.2.1.</w:t>
      </w:r>
      <w:r w:rsidR="001378E7">
        <w:rPr>
          <w:b/>
        </w:rPr>
        <w:t>3</w:t>
      </w:r>
    </w:p>
    <w:p w14:paraId="72530E29" w14:textId="77777777"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 Communications</w:t>
      </w:r>
    </w:p>
    <w:p w14:paraId="77533D57" w14:textId="2A500E9F"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FE4462">
        <w:rPr>
          <w:b/>
        </w:rPr>
        <w:t>PUSCH precoder determination for non-codebook-based UL MIMO transmission</w:t>
      </w:r>
    </w:p>
    <w:p w14:paraId="4F653BF3" w14:textId="77777777"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07210F">
        <w:rPr>
          <w:b/>
        </w:rPr>
        <w:t>Discussio</w:t>
      </w:r>
      <w:r w:rsidR="00F1470B">
        <w:rPr>
          <w:b/>
        </w:rPr>
        <w:t>n</w:t>
      </w:r>
      <w:r w:rsidR="00BC1874">
        <w:rPr>
          <w:b/>
        </w:rPr>
        <w:t xml:space="preserve"> and Decision</w:t>
      </w:r>
    </w:p>
    <w:p w14:paraId="79B9B12A" w14:textId="77777777"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63CE9AEE" w14:textId="77777777" w:rsidR="00540DCD" w:rsidRDefault="00B552AD" w:rsidP="00540DCD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40E64EF8" w14:textId="73B73BB2" w:rsidR="00D613D6" w:rsidRDefault="00D613D6" w:rsidP="00FD33DE">
      <w:pPr>
        <w:rPr>
          <w:lang w:eastAsia="zh-CN"/>
        </w:rPr>
      </w:pPr>
      <w:r>
        <w:rPr>
          <w:lang w:eastAsia="zh-CN"/>
        </w:rPr>
        <w:t>RAN1 NR AH#2 also has listed some options for related DCI information for no</w:t>
      </w:r>
      <w:r w:rsidR="00CA127F">
        <w:rPr>
          <w:lang w:eastAsia="zh-CN"/>
        </w:rPr>
        <w:t>n-codebook based transmission [1</w:t>
      </w:r>
      <w:r>
        <w:rPr>
          <w:lang w:eastAsia="zh-CN"/>
        </w:rPr>
        <w:t>]:</w:t>
      </w:r>
    </w:p>
    <w:p w14:paraId="1736F780" w14:textId="77777777" w:rsidR="00D613D6" w:rsidRPr="00CA1FC9" w:rsidRDefault="00D613D6" w:rsidP="00FD33DE">
      <w:pPr>
        <w:numPr>
          <w:ilvl w:val="0"/>
          <w:numId w:val="35"/>
        </w:numPr>
        <w:autoSpaceDE/>
        <w:autoSpaceDN/>
        <w:adjustRightInd/>
        <w:snapToGrid/>
        <w:jc w:val="left"/>
        <w:rPr>
          <w:rFonts w:eastAsia="MS Mincho"/>
          <w:iCs/>
          <w:szCs w:val="20"/>
          <w:lang w:eastAsia="ja-JP"/>
        </w:rPr>
      </w:pPr>
      <w:r w:rsidRPr="00CA1FC9">
        <w:rPr>
          <w:rFonts w:eastAsia="MS Mincho"/>
          <w:iCs/>
          <w:szCs w:val="20"/>
          <w:lang w:eastAsia="ja-JP"/>
        </w:rPr>
        <w:t xml:space="preserve">For PUSCH precoder determination in non-codebook-based UL MIMO, support at least one of the followings: </w:t>
      </w:r>
    </w:p>
    <w:p w14:paraId="32C19C87" w14:textId="77777777" w:rsidR="00D613D6" w:rsidRPr="00CA1FC9" w:rsidRDefault="00D613D6" w:rsidP="00FD33DE">
      <w:pPr>
        <w:numPr>
          <w:ilvl w:val="1"/>
          <w:numId w:val="36"/>
        </w:numPr>
        <w:autoSpaceDE/>
        <w:autoSpaceDN/>
        <w:adjustRightInd/>
        <w:snapToGrid/>
        <w:jc w:val="left"/>
        <w:rPr>
          <w:rFonts w:eastAsia="MS Mincho"/>
          <w:iCs/>
          <w:szCs w:val="20"/>
          <w:lang w:eastAsia="ja-JP"/>
        </w:rPr>
      </w:pPr>
      <w:r w:rsidRPr="00CA1FC9">
        <w:rPr>
          <w:rFonts w:eastAsia="MS Mincho"/>
          <w:iCs/>
          <w:szCs w:val="20"/>
          <w:lang w:eastAsia="ja-JP"/>
        </w:rPr>
        <w:t>Alt.1: Signalling of SRI(s) only, without TPMI indication in the UL grant</w:t>
      </w:r>
    </w:p>
    <w:p w14:paraId="489EB545" w14:textId="77777777" w:rsidR="00D613D6" w:rsidRPr="00CA1FC9" w:rsidRDefault="00D613D6" w:rsidP="00FD33DE">
      <w:pPr>
        <w:numPr>
          <w:ilvl w:val="1"/>
          <w:numId w:val="36"/>
        </w:numPr>
        <w:autoSpaceDE/>
        <w:autoSpaceDN/>
        <w:adjustRightInd/>
        <w:snapToGrid/>
        <w:jc w:val="left"/>
        <w:rPr>
          <w:rFonts w:eastAsia="MS Mincho"/>
          <w:iCs/>
          <w:szCs w:val="20"/>
          <w:lang w:eastAsia="ja-JP"/>
        </w:rPr>
      </w:pPr>
      <w:r w:rsidRPr="00CA1FC9">
        <w:rPr>
          <w:rFonts w:eastAsia="MS Mincho"/>
          <w:iCs/>
          <w:szCs w:val="20"/>
          <w:lang w:eastAsia="ja-JP"/>
        </w:rPr>
        <w:t>Alt.2: Signalling of TRI only, without TPMI indication in the UL grant</w:t>
      </w:r>
    </w:p>
    <w:p w14:paraId="0B9CE3D3" w14:textId="77777777" w:rsidR="00D613D6" w:rsidRPr="00CA1FC9" w:rsidRDefault="00D613D6" w:rsidP="00FD33DE">
      <w:pPr>
        <w:numPr>
          <w:ilvl w:val="1"/>
          <w:numId w:val="36"/>
        </w:numPr>
        <w:autoSpaceDE/>
        <w:autoSpaceDN/>
        <w:adjustRightInd/>
        <w:snapToGrid/>
        <w:jc w:val="left"/>
        <w:rPr>
          <w:rFonts w:eastAsia="MS Mincho"/>
          <w:iCs/>
          <w:szCs w:val="20"/>
          <w:lang w:eastAsia="ja-JP"/>
        </w:rPr>
      </w:pPr>
      <w:r w:rsidRPr="00CA1FC9">
        <w:rPr>
          <w:rFonts w:eastAsia="MS Mincho"/>
          <w:iCs/>
          <w:szCs w:val="20"/>
          <w:lang w:eastAsia="ja-JP"/>
        </w:rPr>
        <w:t>Alt.3: Signalling of TRI and a single SRI, without TPMI indication in the UL grant</w:t>
      </w:r>
    </w:p>
    <w:p w14:paraId="1CDCBB45" w14:textId="52E859A1" w:rsidR="00D613D6" w:rsidRPr="00CA1FC9" w:rsidRDefault="005D0C06" w:rsidP="00FD33DE">
      <w:pPr>
        <w:numPr>
          <w:ilvl w:val="1"/>
          <w:numId w:val="36"/>
        </w:numPr>
        <w:autoSpaceDE/>
        <w:autoSpaceDN/>
        <w:adjustRightInd/>
        <w:snapToGrid/>
        <w:jc w:val="left"/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>Alt.</w:t>
      </w:r>
      <w:r w:rsidR="00D613D6" w:rsidRPr="00CA1FC9">
        <w:rPr>
          <w:rFonts w:eastAsia="MS Mincho"/>
          <w:iCs/>
          <w:szCs w:val="20"/>
          <w:lang w:eastAsia="ja-JP"/>
        </w:rPr>
        <w:t>4: signalling of a single TRI, a single CRI without TPMI indication in the UL grant</w:t>
      </w:r>
    </w:p>
    <w:p w14:paraId="5B090096" w14:textId="77777777" w:rsidR="00D613D6" w:rsidRPr="00CA1FC9" w:rsidRDefault="00D613D6" w:rsidP="00FD33DE">
      <w:pPr>
        <w:numPr>
          <w:ilvl w:val="1"/>
          <w:numId w:val="36"/>
        </w:numPr>
        <w:autoSpaceDE/>
        <w:autoSpaceDN/>
        <w:adjustRightInd/>
        <w:snapToGrid/>
        <w:jc w:val="left"/>
        <w:rPr>
          <w:rFonts w:eastAsia="MS Mincho"/>
          <w:iCs/>
          <w:szCs w:val="20"/>
          <w:lang w:eastAsia="ja-JP"/>
        </w:rPr>
      </w:pPr>
      <w:r w:rsidRPr="00CA1FC9">
        <w:rPr>
          <w:rFonts w:eastAsia="MS Mincho"/>
          <w:iCs/>
          <w:szCs w:val="20"/>
          <w:lang w:eastAsia="ja-JP"/>
        </w:rPr>
        <w:t>To down-select in the next meeting considering single- vs. multi-panel (companies are encouraged to perform more evaluations)</w:t>
      </w:r>
    </w:p>
    <w:p w14:paraId="139D32F7" w14:textId="03684F04" w:rsidR="00D613D6" w:rsidRDefault="00D613D6" w:rsidP="00FD33DE">
      <w:pPr>
        <w:overflowPunct w:val="0"/>
        <w:adjustRightInd/>
        <w:snapToGrid/>
        <w:ind w:left="425" w:firstLine="425"/>
        <w:rPr>
          <w:lang w:eastAsia="zh-CN"/>
        </w:rPr>
      </w:pPr>
      <w:r w:rsidRPr="00CA1FC9">
        <w:rPr>
          <w:rFonts w:eastAsia="MS Mincho"/>
          <w:iCs/>
          <w:szCs w:val="20"/>
          <w:lang w:eastAsia="ja-JP"/>
        </w:rPr>
        <w:t>Note: this may depend UE’s capability in terms of calibration</w:t>
      </w:r>
    </w:p>
    <w:p w14:paraId="2EF00995" w14:textId="14974F69" w:rsidR="00D613D6" w:rsidRDefault="00D808C4" w:rsidP="00FD33DE">
      <w:pPr>
        <w:overflowPunct w:val="0"/>
        <w:adjustRightInd/>
        <w:snapToGrid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 RAN1#90, the following is agreed for wideband indication [2]:</w:t>
      </w:r>
    </w:p>
    <w:p w14:paraId="5DC75854" w14:textId="77777777" w:rsidR="00D808C4" w:rsidRPr="00D808C4" w:rsidRDefault="00D808C4" w:rsidP="00FD33DE">
      <w:pPr>
        <w:numPr>
          <w:ilvl w:val="0"/>
          <w:numId w:val="35"/>
        </w:numPr>
        <w:autoSpaceDE/>
        <w:autoSpaceDN/>
        <w:adjustRightInd/>
        <w:snapToGrid/>
        <w:jc w:val="left"/>
        <w:rPr>
          <w:rFonts w:eastAsia="MS Mincho"/>
          <w:iCs/>
          <w:szCs w:val="20"/>
          <w:lang w:eastAsia="ja-JP"/>
        </w:rPr>
      </w:pPr>
      <w:r w:rsidRPr="00D808C4">
        <w:rPr>
          <w:rFonts w:eastAsia="MS Mincho"/>
          <w:iCs/>
          <w:szCs w:val="20"/>
          <w:lang w:eastAsia="ja-JP"/>
        </w:rPr>
        <w:t>For PUSCH precoder determination in non-codebook-based UL MIMO, support Alt.1, (i.e., at least SRI(s) only without TPMI indication in the UL grant) for wideband indication.</w:t>
      </w:r>
    </w:p>
    <w:p w14:paraId="439466DB" w14:textId="77777777" w:rsidR="00D808C4" w:rsidRPr="00D808C4" w:rsidRDefault="00D808C4" w:rsidP="00FD33DE">
      <w:pPr>
        <w:numPr>
          <w:ilvl w:val="1"/>
          <w:numId w:val="35"/>
        </w:numPr>
        <w:autoSpaceDE/>
        <w:autoSpaceDN/>
        <w:adjustRightInd/>
        <w:snapToGrid/>
        <w:jc w:val="left"/>
        <w:rPr>
          <w:rFonts w:eastAsia="MS Mincho"/>
          <w:iCs/>
          <w:szCs w:val="20"/>
          <w:lang w:eastAsia="ja-JP"/>
        </w:rPr>
      </w:pPr>
      <w:r w:rsidRPr="00D808C4">
        <w:rPr>
          <w:rFonts w:eastAsia="MS Mincho"/>
          <w:iCs/>
          <w:szCs w:val="20"/>
          <w:lang w:eastAsia="ja-JP"/>
        </w:rPr>
        <w:t xml:space="preserve">Note: The gNB should only signal SRI(s) such that the UL precoding transmission inferred from the signaled SRI(s) can be simultaneously conducted by the UE. </w:t>
      </w:r>
    </w:p>
    <w:p w14:paraId="2F3ABF51" w14:textId="77777777" w:rsidR="00D808C4" w:rsidRPr="00D808C4" w:rsidRDefault="00D808C4" w:rsidP="00FD33DE">
      <w:pPr>
        <w:numPr>
          <w:ilvl w:val="1"/>
          <w:numId w:val="35"/>
        </w:numPr>
        <w:autoSpaceDE/>
        <w:autoSpaceDN/>
        <w:adjustRightInd/>
        <w:snapToGrid/>
        <w:jc w:val="left"/>
        <w:rPr>
          <w:rFonts w:eastAsia="MS Mincho"/>
          <w:iCs/>
          <w:szCs w:val="20"/>
          <w:lang w:eastAsia="ja-JP"/>
        </w:rPr>
      </w:pPr>
      <w:r w:rsidRPr="00D808C4">
        <w:rPr>
          <w:rFonts w:eastAsia="MS Mincho"/>
          <w:iCs/>
          <w:szCs w:val="20"/>
          <w:lang w:eastAsia="ja-JP"/>
        </w:rPr>
        <w:t>FFS details</w:t>
      </w:r>
    </w:p>
    <w:p w14:paraId="7BCA6582" w14:textId="77777777" w:rsidR="00D808C4" w:rsidRPr="00D808C4" w:rsidRDefault="00D808C4" w:rsidP="00FD33DE">
      <w:pPr>
        <w:numPr>
          <w:ilvl w:val="1"/>
          <w:numId w:val="35"/>
        </w:numPr>
        <w:autoSpaceDE/>
        <w:autoSpaceDN/>
        <w:adjustRightInd/>
        <w:snapToGrid/>
        <w:jc w:val="left"/>
        <w:rPr>
          <w:rFonts w:eastAsia="MS Mincho"/>
          <w:iCs/>
          <w:szCs w:val="20"/>
          <w:lang w:eastAsia="ja-JP"/>
        </w:rPr>
      </w:pPr>
      <w:r w:rsidRPr="00D808C4">
        <w:rPr>
          <w:rFonts w:eastAsia="MS Mincho"/>
          <w:iCs/>
          <w:szCs w:val="20"/>
          <w:lang w:eastAsia="ja-JP"/>
        </w:rPr>
        <w:t>FFS: If sub-band indication is supported, down-select Alt. 1-3 for it</w:t>
      </w:r>
    </w:p>
    <w:p w14:paraId="71699EFE" w14:textId="77777777" w:rsidR="00CA127F" w:rsidRDefault="00CA127F" w:rsidP="00FD33DE">
      <w:pPr>
        <w:overflowPunct w:val="0"/>
        <w:adjustRightInd/>
        <w:snapToGrid/>
        <w:rPr>
          <w:lang w:eastAsia="zh-CN"/>
        </w:rPr>
      </w:pPr>
    </w:p>
    <w:p w14:paraId="6A097E75" w14:textId="4120C0E1" w:rsidR="00D808C4" w:rsidRDefault="00D808C4" w:rsidP="00FD33DE">
      <w:pPr>
        <w:overflowPunct w:val="0"/>
        <w:adjustRightInd/>
        <w:snapToGrid/>
        <w:rPr>
          <w:lang w:eastAsia="zh-CN"/>
        </w:rPr>
      </w:pP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>RAN1</w:t>
      </w:r>
      <w:r>
        <w:rPr>
          <w:lang w:eastAsia="zh-CN"/>
        </w:rPr>
        <w:t xml:space="preserve"> NR AH#3, there is working assumption about </w:t>
      </w:r>
      <w:r w:rsidR="00CA127F">
        <w:rPr>
          <w:lang w:eastAsia="zh-CN"/>
        </w:rPr>
        <w:t>the PUSCH precoder determination in non-codebook-based UL MIMO [3]:</w:t>
      </w:r>
    </w:p>
    <w:p w14:paraId="5CB16F14" w14:textId="77777777" w:rsidR="00CA127F" w:rsidRPr="00BB11D6" w:rsidRDefault="00CA127F" w:rsidP="00FD33DE">
      <w:pPr>
        <w:rPr>
          <w:b/>
          <w:lang w:eastAsia="x-none"/>
        </w:rPr>
      </w:pPr>
      <w:r w:rsidRPr="00DC57B6">
        <w:rPr>
          <w:b/>
          <w:highlight w:val="darkYellow"/>
          <w:lang w:eastAsia="x-none"/>
        </w:rPr>
        <w:t>Working assumption</w:t>
      </w:r>
    </w:p>
    <w:p w14:paraId="1DFF2D02" w14:textId="77777777" w:rsidR="00CA127F" w:rsidRPr="00F65528" w:rsidRDefault="00CA127F" w:rsidP="00FD33DE">
      <w:pPr>
        <w:numPr>
          <w:ilvl w:val="0"/>
          <w:numId w:val="41"/>
        </w:numPr>
        <w:tabs>
          <w:tab w:val="left" w:pos="1440"/>
        </w:tabs>
        <w:autoSpaceDE/>
        <w:autoSpaceDN/>
        <w:adjustRightInd/>
        <w:snapToGrid/>
        <w:jc w:val="left"/>
        <w:rPr>
          <w:lang w:eastAsia="x-none"/>
        </w:rPr>
      </w:pPr>
      <w:r w:rsidRPr="00F65528">
        <w:rPr>
          <w:lang w:eastAsia="x-none"/>
        </w:rPr>
        <w:t xml:space="preserve">For PUSCH precoder determination using wideband SRI only indication in non-codebook based UL MIMO, only one SRS port per SRS resource can be configured </w:t>
      </w:r>
    </w:p>
    <w:p w14:paraId="616E57ED" w14:textId="77777777" w:rsidR="00CA127F" w:rsidRPr="00F65528" w:rsidRDefault="00CA127F" w:rsidP="00FD33DE">
      <w:pPr>
        <w:numPr>
          <w:ilvl w:val="1"/>
          <w:numId w:val="41"/>
        </w:numPr>
        <w:tabs>
          <w:tab w:val="left" w:pos="1440"/>
        </w:tabs>
        <w:autoSpaceDE/>
        <w:autoSpaceDN/>
        <w:adjustRightInd/>
        <w:snapToGrid/>
        <w:jc w:val="left"/>
        <w:rPr>
          <w:lang w:eastAsia="x-none"/>
        </w:rPr>
      </w:pPr>
      <w:r w:rsidRPr="00F65528">
        <w:rPr>
          <w:lang w:eastAsia="x-none"/>
        </w:rPr>
        <w:t>Note: to support high rank transmission, multiple SRS resources should be indicated</w:t>
      </w:r>
    </w:p>
    <w:p w14:paraId="613013C2" w14:textId="77777777" w:rsidR="00CA127F" w:rsidRPr="00F65528" w:rsidRDefault="00CA127F" w:rsidP="00FD33DE">
      <w:pPr>
        <w:numPr>
          <w:ilvl w:val="1"/>
          <w:numId w:val="41"/>
        </w:numPr>
        <w:tabs>
          <w:tab w:val="left" w:pos="1440"/>
        </w:tabs>
        <w:autoSpaceDE/>
        <w:autoSpaceDN/>
        <w:adjustRightInd/>
        <w:snapToGrid/>
        <w:jc w:val="left"/>
        <w:rPr>
          <w:lang w:eastAsia="x-none"/>
        </w:rPr>
      </w:pPr>
      <w:r w:rsidRPr="00F65528">
        <w:rPr>
          <w:lang w:eastAsia="x-none"/>
        </w:rPr>
        <w:t>FFS: subband SRI indication</w:t>
      </w:r>
    </w:p>
    <w:p w14:paraId="0C72F290" w14:textId="77777777" w:rsidR="00CA127F" w:rsidRDefault="00CA127F" w:rsidP="00FD33DE">
      <w:pPr>
        <w:numPr>
          <w:ilvl w:val="1"/>
          <w:numId w:val="41"/>
        </w:numPr>
        <w:tabs>
          <w:tab w:val="left" w:pos="1440"/>
        </w:tabs>
        <w:autoSpaceDE/>
        <w:autoSpaceDN/>
        <w:adjustRightInd/>
        <w:snapToGrid/>
        <w:jc w:val="left"/>
        <w:rPr>
          <w:lang w:eastAsia="x-none"/>
        </w:rPr>
      </w:pPr>
      <w:r w:rsidRPr="00F65528">
        <w:rPr>
          <w:lang w:eastAsia="x-none"/>
        </w:rPr>
        <w:t>FFS: Details of DCI for wideband SRI indication</w:t>
      </w:r>
    </w:p>
    <w:p w14:paraId="30D0462C" w14:textId="77777777" w:rsidR="00CA127F" w:rsidRPr="00F65528" w:rsidRDefault="00CA127F" w:rsidP="00FD33DE">
      <w:pPr>
        <w:numPr>
          <w:ilvl w:val="1"/>
          <w:numId w:val="41"/>
        </w:numPr>
        <w:tabs>
          <w:tab w:val="left" w:pos="1440"/>
        </w:tabs>
        <w:autoSpaceDE/>
        <w:autoSpaceDN/>
        <w:adjustRightInd/>
        <w:snapToGrid/>
        <w:jc w:val="left"/>
        <w:rPr>
          <w:lang w:eastAsia="x-none"/>
        </w:rPr>
      </w:pPr>
      <w:r>
        <w:rPr>
          <w:lang w:eastAsia="x-none"/>
        </w:rPr>
        <w:t>FFS: Details on how to reduce the overhead and SRS resource</w:t>
      </w:r>
    </w:p>
    <w:p w14:paraId="09E43C44" w14:textId="77777777" w:rsidR="00CA127F" w:rsidRPr="00CA127F" w:rsidRDefault="00CA127F" w:rsidP="00FD33DE">
      <w:pPr>
        <w:overflowPunct w:val="0"/>
        <w:adjustRightInd/>
        <w:snapToGrid/>
        <w:rPr>
          <w:lang w:eastAsia="zh-CN"/>
        </w:rPr>
      </w:pPr>
    </w:p>
    <w:p w14:paraId="4B5BE881" w14:textId="3ECB9DAE" w:rsidR="00FF40B2" w:rsidRPr="003D0EE0" w:rsidRDefault="00CA127F" w:rsidP="00FD33DE">
      <w:pPr>
        <w:overflowPunct w:val="0"/>
        <w:adjustRightInd/>
        <w:snapToGrid/>
        <w:rPr>
          <w:szCs w:val="20"/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 w:rsidR="00FE4462">
        <w:rPr>
          <w:lang w:eastAsia="zh-CN"/>
        </w:rPr>
        <w:t xml:space="preserve">this paper, we will present our </w:t>
      </w:r>
      <w:r w:rsidR="00C55F2D">
        <w:rPr>
          <w:szCs w:val="20"/>
          <w:lang w:eastAsia="zh-CN"/>
        </w:rPr>
        <w:t>consid</w:t>
      </w:r>
      <w:r w:rsidR="00FE4462">
        <w:rPr>
          <w:szCs w:val="20"/>
          <w:lang w:eastAsia="zh-CN"/>
        </w:rPr>
        <w:t>erations on the PUSCH precoder indication of UL non-codebook-based transmission</w:t>
      </w:r>
      <w:r w:rsidR="00C55F2D">
        <w:rPr>
          <w:szCs w:val="20"/>
          <w:lang w:eastAsia="zh-CN"/>
        </w:rPr>
        <w:t>.</w:t>
      </w:r>
    </w:p>
    <w:p w14:paraId="5E8101C9" w14:textId="6B4AC20D" w:rsidR="005F29F2" w:rsidRPr="00FE4462" w:rsidRDefault="005F29F2" w:rsidP="00FD33DE">
      <w:pPr>
        <w:autoSpaceDE/>
        <w:autoSpaceDN/>
        <w:adjustRightInd/>
        <w:snapToGrid/>
        <w:jc w:val="left"/>
        <w:rPr>
          <w:szCs w:val="20"/>
          <w:lang w:eastAsia="zh-CN"/>
        </w:rPr>
      </w:pPr>
    </w:p>
    <w:p w14:paraId="162E6CA4" w14:textId="77777777" w:rsidR="00D61F91" w:rsidRDefault="002E33B4" w:rsidP="00FD33DE">
      <w:pPr>
        <w:pStyle w:val="1"/>
      </w:pPr>
      <w:r>
        <w:rPr>
          <w:rFonts w:hint="eastAsia"/>
        </w:rPr>
        <w:t>Discussion</w:t>
      </w:r>
    </w:p>
    <w:p w14:paraId="1DD70ECE" w14:textId="103D3F74" w:rsidR="00FE1B67" w:rsidRDefault="00FE1B67" w:rsidP="00FD33DE">
      <w:pPr>
        <w:pStyle w:val="20"/>
        <w:tabs>
          <w:tab w:val="left" w:pos="-806"/>
        </w:tabs>
        <w:autoSpaceDE/>
        <w:autoSpaceDN/>
        <w:adjustRightInd/>
        <w:snapToGrid/>
        <w:spacing w:before="240"/>
        <w:ind w:left="576" w:hanging="576"/>
        <w:jc w:val="left"/>
        <w:rPr>
          <w:lang w:eastAsia="zh-CN"/>
        </w:rPr>
      </w:pPr>
      <w:r>
        <w:rPr>
          <w:rFonts w:hint="eastAsia"/>
          <w:lang w:eastAsia="zh-CN"/>
        </w:rPr>
        <w:t>2.1 Wideband indication</w:t>
      </w:r>
    </w:p>
    <w:p w14:paraId="246CEF29" w14:textId="57F9180B" w:rsidR="00FE4462" w:rsidRPr="0084530D" w:rsidRDefault="00610422" w:rsidP="002A47F2">
      <w:pPr>
        <w:rPr>
          <w:lang w:eastAsia="zh-CN"/>
        </w:rPr>
      </w:pPr>
      <w:r>
        <w:rPr>
          <w:lang w:eastAsia="zh-CN"/>
        </w:rPr>
        <w:t xml:space="preserve">For non-codebook based UL transmission, it seems that </w:t>
      </w:r>
      <w:r w:rsidR="002A47F2">
        <w:rPr>
          <w:lang w:eastAsia="zh-CN"/>
        </w:rPr>
        <w:t xml:space="preserve">only </w:t>
      </w:r>
      <w:r>
        <w:rPr>
          <w:lang w:eastAsia="zh-CN"/>
        </w:rPr>
        <w:t xml:space="preserve">Alt.1 </w:t>
      </w:r>
      <w:r w:rsidR="002A47F2">
        <w:rPr>
          <w:lang w:eastAsia="zh-CN"/>
        </w:rPr>
        <w:t>is supported</w:t>
      </w:r>
      <w:r>
        <w:rPr>
          <w:lang w:eastAsia="zh-CN"/>
        </w:rPr>
        <w:t xml:space="preserve">, while the major controversy is </w:t>
      </w:r>
      <w:r w:rsidR="00E5790C">
        <w:rPr>
          <w:lang w:eastAsia="zh-CN"/>
        </w:rPr>
        <w:t xml:space="preserve">on </w:t>
      </w:r>
      <w:r>
        <w:rPr>
          <w:lang w:eastAsia="zh-CN"/>
        </w:rPr>
        <w:t>the SRS resource type</w:t>
      </w:r>
      <w:r w:rsidR="00E5790C">
        <w:rPr>
          <w:lang w:eastAsia="zh-CN"/>
        </w:rPr>
        <w:t>, i.e.</w:t>
      </w:r>
      <w:r>
        <w:rPr>
          <w:lang w:eastAsia="zh-CN"/>
        </w:rPr>
        <w:t xml:space="preserve">  </w:t>
      </w:r>
      <w:r w:rsidR="00C34031">
        <w:rPr>
          <w:lang w:eastAsia="zh-CN"/>
        </w:rPr>
        <w:t xml:space="preserve">whether </w:t>
      </w:r>
      <w:r w:rsidR="00E5790C">
        <w:rPr>
          <w:lang w:eastAsia="zh-CN"/>
        </w:rPr>
        <w:t xml:space="preserve">the </w:t>
      </w:r>
      <w:r>
        <w:rPr>
          <w:lang w:eastAsia="zh-CN"/>
        </w:rPr>
        <w:t xml:space="preserve">port number of each SRS resource could be </w:t>
      </w:r>
      <w:r w:rsidR="002A47F2">
        <w:rPr>
          <w:lang w:eastAsia="zh-CN"/>
        </w:rPr>
        <w:t xml:space="preserve">only </w:t>
      </w:r>
      <w:r>
        <w:rPr>
          <w:lang w:eastAsia="zh-CN"/>
        </w:rPr>
        <w:t>equal to 1</w:t>
      </w:r>
      <w:r w:rsidR="002A47F2">
        <w:rPr>
          <w:lang w:eastAsia="zh-CN"/>
        </w:rPr>
        <w:t xml:space="preserve"> or not</w:t>
      </w:r>
      <w:r>
        <w:rPr>
          <w:lang w:eastAsia="zh-CN"/>
        </w:rPr>
        <w:t xml:space="preserve">. </w:t>
      </w:r>
      <w:r w:rsidR="00C34031">
        <w:rPr>
          <w:lang w:eastAsia="zh-CN"/>
        </w:rPr>
        <w:t xml:space="preserve">In Alt.1, UE could be configured </w:t>
      </w:r>
      <w:r w:rsidR="002A47F2">
        <w:rPr>
          <w:lang w:eastAsia="zh-CN"/>
        </w:rPr>
        <w:t xml:space="preserve">with </w:t>
      </w:r>
      <w:r w:rsidR="00C34031">
        <w:rPr>
          <w:lang w:eastAsia="zh-CN"/>
        </w:rPr>
        <w:t xml:space="preserve">multiple SRS resources. Based on reciprocity, UE could select multiple candidate precoders applied </w:t>
      </w:r>
      <w:r w:rsidR="00F7054B">
        <w:rPr>
          <w:lang w:eastAsia="zh-CN"/>
        </w:rPr>
        <w:t xml:space="preserve">to </w:t>
      </w:r>
      <w:r w:rsidR="00C34031">
        <w:rPr>
          <w:lang w:eastAsia="zh-CN"/>
        </w:rPr>
        <w:t xml:space="preserve">SRS precoding. Then gNB indicates the selected precoder in UL grant based on the uplink measurement, </w:t>
      </w:r>
      <w:bookmarkStart w:id="0" w:name="_GoBack"/>
      <w:bookmarkEnd w:id="0"/>
      <w:r w:rsidR="00C34031">
        <w:rPr>
          <w:lang w:eastAsia="zh-CN"/>
        </w:rPr>
        <w:t>and TRI is impl</w:t>
      </w:r>
      <w:r w:rsidR="00F7054B">
        <w:rPr>
          <w:lang w:eastAsia="zh-CN"/>
        </w:rPr>
        <w:t>icitly</w:t>
      </w:r>
      <w:r w:rsidR="00C34031">
        <w:rPr>
          <w:lang w:eastAsia="zh-CN"/>
        </w:rPr>
        <w:t xml:space="preserve"> indicated.</w:t>
      </w:r>
      <w:r w:rsidR="0084530D">
        <w:rPr>
          <w:lang w:eastAsia="zh-CN"/>
        </w:rPr>
        <w:t xml:space="preserve"> As the following figure </w:t>
      </w:r>
      <w:r w:rsidR="00943E39">
        <w:rPr>
          <w:lang w:eastAsia="zh-CN"/>
        </w:rPr>
        <w:t>illustrates the</w:t>
      </w:r>
      <w:r w:rsidR="0084530D">
        <w:rPr>
          <w:lang w:eastAsia="zh-CN"/>
        </w:rPr>
        <w:t xml:space="preserve"> SRS resource type, one is configured with only 1-port for each SRS resource (Alt.1-a), while another is configured with</w:t>
      </w:r>
      <w:r w:rsidR="00B379AA">
        <w:rPr>
          <w:lang w:eastAsia="zh-CN"/>
        </w:rPr>
        <w:t xml:space="preserve"> </w:t>
      </w:r>
      <w:r w:rsidR="002A47F2">
        <w:rPr>
          <w:lang w:eastAsia="zh-CN"/>
        </w:rPr>
        <w:t>a different</w:t>
      </w:r>
      <w:r w:rsidR="0084530D">
        <w:rPr>
          <w:lang w:eastAsia="zh-CN"/>
        </w:rPr>
        <w:t xml:space="preserve"> port number </w:t>
      </w:r>
      <w:r w:rsidR="002A47F2">
        <w:rPr>
          <w:lang w:eastAsia="zh-CN"/>
        </w:rPr>
        <w:t xml:space="preserve">among </w:t>
      </w:r>
      <w:r w:rsidR="0084530D">
        <w:rPr>
          <w:lang w:eastAsia="zh-CN"/>
        </w:rPr>
        <w:t>SRS resource</w:t>
      </w:r>
      <w:r w:rsidR="002A47F2">
        <w:rPr>
          <w:lang w:eastAsia="zh-CN"/>
        </w:rPr>
        <w:t>s</w:t>
      </w:r>
      <w:r w:rsidR="0084530D">
        <w:rPr>
          <w:lang w:eastAsia="zh-CN"/>
        </w:rPr>
        <w:t xml:space="preserve"> (Alt.1-b).</w:t>
      </w:r>
    </w:p>
    <w:p w14:paraId="6DF7E2F8" w14:textId="0145852D" w:rsidR="00610422" w:rsidRDefault="00C34031" w:rsidP="00FD33DE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5CDE4C05" wp14:editId="3B6D70C9">
            <wp:extent cx="4224192" cy="2303678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757" cy="23132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26CC0B" w14:textId="77E3B46B" w:rsidR="00C34031" w:rsidRPr="004E7961" w:rsidRDefault="00C34031" w:rsidP="00FD33DE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1 </w:t>
      </w:r>
      <w:r>
        <w:rPr>
          <w:lang w:eastAsia="zh-CN"/>
        </w:rPr>
        <w:t>Illustration of SRS resource type</w:t>
      </w:r>
    </w:p>
    <w:p w14:paraId="1D3C6FA9" w14:textId="7823DEDD" w:rsidR="00CE502D" w:rsidRPr="00743B9B" w:rsidRDefault="0084530D" w:rsidP="00F03565">
      <w:pPr>
        <w:rPr>
          <w:lang w:val="en-GB"/>
        </w:rPr>
      </w:pPr>
      <w:r>
        <w:rPr>
          <w:rFonts w:hint="eastAsia"/>
          <w:lang w:eastAsia="zh-CN"/>
        </w:rPr>
        <w:t xml:space="preserve">For Alt.1-a, </w:t>
      </w:r>
      <w:r w:rsidR="00D31382">
        <w:rPr>
          <w:lang w:eastAsia="zh-CN"/>
        </w:rPr>
        <w:t xml:space="preserve">the gNB can signal to UE </w:t>
      </w:r>
      <w:r w:rsidR="002A47F2">
        <w:rPr>
          <w:lang w:eastAsia="zh-CN"/>
        </w:rPr>
        <w:t>one or more</w:t>
      </w:r>
      <w:r w:rsidR="00D31382">
        <w:rPr>
          <w:lang w:eastAsia="zh-CN"/>
        </w:rPr>
        <w:t xml:space="preserve"> SRI(s) to select the precoder from UE recommendation, and T</w:t>
      </w:r>
      <w:r>
        <w:rPr>
          <w:rFonts w:hint="eastAsia"/>
          <w:lang w:eastAsia="zh-CN"/>
        </w:rPr>
        <w:t>RI is implicitly indicated by the number of SRI(</w:t>
      </w:r>
      <w:r>
        <w:rPr>
          <w:lang w:eastAsia="zh-CN"/>
        </w:rPr>
        <w:t>s</w:t>
      </w:r>
      <w:r>
        <w:rPr>
          <w:rFonts w:hint="eastAsia"/>
          <w:lang w:eastAsia="zh-CN"/>
        </w:rPr>
        <w:t>)</w:t>
      </w:r>
      <w:r w:rsidR="00D31382">
        <w:rPr>
          <w:lang w:eastAsia="zh-CN"/>
        </w:rPr>
        <w:t xml:space="preserve"> in UL grant. This way provides more flexibility for gNB to select the optimal precoder. </w:t>
      </w:r>
      <w:r w:rsidR="00F03565">
        <w:rPr>
          <w:lang w:eastAsia="zh-CN"/>
        </w:rPr>
        <w:t xml:space="preserve">In </w:t>
      </w:r>
      <w:r w:rsidR="00943E39">
        <w:rPr>
          <w:lang w:eastAsia="zh-CN"/>
        </w:rPr>
        <w:t>general</w:t>
      </w:r>
      <w:r w:rsidR="00F03565">
        <w:rPr>
          <w:lang w:eastAsia="zh-CN"/>
        </w:rPr>
        <w:t>,</w:t>
      </w:r>
      <w:r w:rsidR="00D31382">
        <w:rPr>
          <w:lang w:eastAsia="zh-CN"/>
        </w:rPr>
        <w:t xml:space="preserve"> the interference is not </w:t>
      </w:r>
      <w:r w:rsidR="00943E39">
        <w:rPr>
          <w:lang w:eastAsia="zh-CN"/>
        </w:rPr>
        <w:t>reciprocal</w:t>
      </w:r>
      <w:r w:rsidR="00D31382">
        <w:rPr>
          <w:lang w:eastAsia="zh-CN"/>
        </w:rPr>
        <w:t xml:space="preserve"> between UL and DL, </w:t>
      </w:r>
      <w:r w:rsidR="00D31382" w:rsidRPr="00743B9B">
        <w:rPr>
          <w:lang w:val="en-GB"/>
        </w:rPr>
        <w:t xml:space="preserve">the optimal precoder recommended </w:t>
      </w:r>
      <w:r w:rsidR="00F03565">
        <w:rPr>
          <w:lang w:val="en-GB"/>
        </w:rPr>
        <w:t xml:space="preserve">by the </w:t>
      </w:r>
      <w:r w:rsidR="00F03565" w:rsidRPr="00743B9B">
        <w:rPr>
          <w:lang w:val="en-GB"/>
        </w:rPr>
        <w:t xml:space="preserve">UE </w:t>
      </w:r>
      <w:r w:rsidR="00D31382" w:rsidRPr="00743B9B">
        <w:rPr>
          <w:lang w:val="en-GB"/>
        </w:rPr>
        <w:t xml:space="preserve">may be different from the </w:t>
      </w:r>
      <w:r w:rsidR="002A47F2">
        <w:rPr>
          <w:lang w:val="en-GB"/>
        </w:rPr>
        <w:t>perspective</w:t>
      </w:r>
      <w:r w:rsidR="00D31382" w:rsidRPr="00743B9B">
        <w:rPr>
          <w:lang w:val="en-GB"/>
        </w:rPr>
        <w:t xml:space="preserve"> </w:t>
      </w:r>
      <w:r w:rsidR="002A47F2">
        <w:rPr>
          <w:lang w:val="en-GB"/>
        </w:rPr>
        <w:t>from</w:t>
      </w:r>
      <w:r w:rsidR="002A47F2" w:rsidRPr="00743B9B">
        <w:rPr>
          <w:lang w:val="en-GB"/>
        </w:rPr>
        <w:t xml:space="preserve"> </w:t>
      </w:r>
      <w:r w:rsidR="00D31382" w:rsidRPr="00743B9B">
        <w:rPr>
          <w:lang w:val="en-GB"/>
        </w:rPr>
        <w:t>gNB.</w:t>
      </w:r>
    </w:p>
    <w:p w14:paraId="4D5B5134" w14:textId="2664B020" w:rsidR="00CE502D" w:rsidRPr="00FD33DE" w:rsidRDefault="00D31382" w:rsidP="005F5423">
      <w:pPr>
        <w:rPr>
          <w:lang w:eastAsia="zh-CN"/>
        </w:rPr>
      </w:pPr>
      <w:r w:rsidRPr="00743B9B">
        <w:rPr>
          <w:rFonts w:hint="eastAsia"/>
          <w:lang w:val="en-GB"/>
        </w:rPr>
        <w:t xml:space="preserve">For Alt.1-b, the </w:t>
      </w:r>
      <w:r w:rsidR="009D772F" w:rsidRPr="00743B9B">
        <w:rPr>
          <w:lang w:val="en-GB"/>
        </w:rPr>
        <w:t>gNB can signal to UE one SRI to select the precoder from UE recommendation, and T</w:t>
      </w:r>
      <w:r w:rsidR="009D772F" w:rsidRPr="00743B9B">
        <w:rPr>
          <w:rFonts w:hint="eastAsia"/>
          <w:lang w:val="en-GB"/>
        </w:rPr>
        <w:t xml:space="preserve">RI is implicitly indicated by the </w:t>
      </w:r>
      <w:r w:rsidR="009D772F" w:rsidRPr="00743B9B">
        <w:rPr>
          <w:lang w:val="en-GB"/>
        </w:rPr>
        <w:t xml:space="preserve">port </w:t>
      </w:r>
      <w:r w:rsidR="009D772F" w:rsidRPr="00743B9B">
        <w:rPr>
          <w:rFonts w:hint="eastAsia"/>
          <w:lang w:val="en-GB"/>
        </w:rPr>
        <w:t xml:space="preserve">number of </w:t>
      </w:r>
      <w:r w:rsidR="009D772F" w:rsidRPr="00743B9B">
        <w:rPr>
          <w:lang w:val="en-GB"/>
        </w:rPr>
        <w:t xml:space="preserve">SRS resource corresponding to the </w:t>
      </w:r>
      <w:r w:rsidR="009D772F" w:rsidRPr="00743B9B">
        <w:rPr>
          <w:rFonts w:hint="eastAsia"/>
          <w:lang w:val="en-GB"/>
        </w:rPr>
        <w:t>SRI</w:t>
      </w:r>
      <w:r w:rsidR="009D772F" w:rsidRPr="00743B9B">
        <w:rPr>
          <w:lang w:val="en-GB"/>
        </w:rPr>
        <w:t xml:space="preserve"> in UL grant. </w:t>
      </w:r>
      <w:r w:rsidR="002A47F2">
        <w:rPr>
          <w:lang w:val="en-GB"/>
        </w:rPr>
        <w:t>To</w:t>
      </w:r>
      <w:r w:rsidR="002A47F2" w:rsidRPr="00743B9B">
        <w:rPr>
          <w:lang w:val="en-GB"/>
        </w:rPr>
        <w:t xml:space="preserve"> </w:t>
      </w:r>
      <w:r w:rsidR="009D772F" w:rsidRPr="00743B9B">
        <w:rPr>
          <w:lang w:val="en-GB"/>
        </w:rPr>
        <w:t xml:space="preserve">some degree, this way limits the flexibility of </w:t>
      </w:r>
      <w:r w:rsidR="00D00DD9">
        <w:rPr>
          <w:lang w:val="en-GB"/>
        </w:rPr>
        <w:t>gNB</w:t>
      </w:r>
      <w:r w:rsidR="009D772F" w:rsidRPr="00743B9B">
        <w:rPr>
          <w:lang w:val="en-GB"/>
        </w:rPr>
        <w:t xml:space="preserve"> selecting </w:t>
      </w:r>
      <w:r w:rsidR="00F03565">
        <w:rPr>
          <w:lang w:val="en-GB"/>
        </w:rPr>
        <w:t xml:space="preserve">the </w:t>
      </w:r>
      <w:r w:rsidR="009D772F" w:rsidRPr="00743B9B">
        <w:rPr>
          <w:lang w:val="en-GB"/>
        </w:rPr>
        <w:t>precoder. As Fig.1 shows, if TRI is equal to 1, Alt.1-b has only o</w:t>
      </w:r>
      <w:r w:rsidR="009D772F">
        <w:rPr>
          <w:lang w:eastAsia="zh-CN"/>
        </w:rPr>
        <w:t>ne choice while Alt.1-a has 4 candidate precoders for gNB selection. If</w:t>
      </w:r>
      <w:r w:rsidR="00943E39">
        <w:rPr>
          <w:lang w:eastAsia="zh-CN"/>
        </w:rPr>
        <w:t xml:space="preserve"> </w:t>
      </w:r>
      <w:r w:rsidR="009D772F">
        <w:rPr>
          <w:lang w:eastAsia="zh-CN"/>
        </w:rPr>
        <w:t xml:space="preserve">the same flexibility </w:t>
      </w:r>
      <w:r w:rsidR="007F7F09">
        <w:rPr>
          <w:lang w:eastAsia="zh-CN"/>
        </w:rPr>
        <w:t xml:space="preserve">is provided by the Alt.1-b </w:t>
      </w:r>
      <w:r w:rsidR="009D772F">
        <w:rPr>
          <w:lang w:eastAsia="zh-CN"/>
        </w:rPr>
        <w:t>as Alt.1-a, more overhead is required.</w:t>
      </w:r>
    </w:p>
    <w:p w14:paraId="08B63CF3" w14:textId="09717FFB" w:rsidR="009D772F" w:rsidRDefault="009D772F" w:rsidP="00FD33DE">
      <w:pPr>
        <w:rPr>
          <w:lang w:val="en-GB" w:eastAsia="zh-CN"/>
        </w:rPr>
      </w:pPr>
      <w:r>
        <w:rPr>
          <w:lang w:val="en-GB" w:eastAsia="zh-CN"/>
        </w:rPr>
        <w:t>Based on the above the analysis, we have the following proposal:</w:t>
      </w:r>
    </w:p>
    <w:p w14:paraId="172615D9" w14:textId="0745A62C" w:rsidR="00E85EAE" w:rsidRDefault="00E85EAE" w:rsidP="00FD33DE">
      <w:pPr>
        <w:rPr>
          <w:b/>
          <w:i/>
          <w:lang w:eastAsia="zh-CN"/>
        </w:rPr>
      </w:pPr>
      <w:r>
        <w:rPr>
          <w:b/>
          <w:i/>
          <w:lang w:eastAsia="zh-CN"/>
        </w:rPr>
        <w:t>Proposal 1</w:t>
      </w:r>
      <w:r w:rsidRPr="00D521AE">
        <w:rPr>
          <w:b/>
          <w:i/>
          <w:lang w:eastAsia="zh-CN"/>
        </w:rPr>
        <w:t>:</w:t>
      </w:r>
      <w:r w:rsidR="00EB1CF9">
        <w:rPr>
          <w:b/>
          <w:i/>
          <w:lang w:eastAsia="zh-CN"/>
        </w:rPr>
        <w:t xml:space="preserve"> Confirm the WA of last meeting</w:t>
      </w:r>
      <w:r w:rsidR="009D772F">
        <w:rPr>
          <w:b/>
          <w:i/>
          <w:lang w:eastAsia="zh-CN"/>
        </w:rPr>
        <w:t>:</w:t>
      </w:r>
    </w:p>
    <w:p w14:paraId="6485B3F5" w14:textId="747165C2" w:rsidR="009D772F" w:rsidRPr="009D772F" w:rsidRDefault="009D772F" w:rsidP="00FD33DE">
      <w:pPr>
        <w:numPr>
          <w:ilvl w:val="0"/>
          <w:numId w:val="41"/>
        </w:numPr>
        <w:tabs>
          <w:tab w:val="left" w:pos="1440"/>
        </w:tabs>
        <w:autoSpaceDE/>
        <w:autoSpaceDN/>
        <w:adjustRightInd/>
        <w:snapToGrid/>
        <w:jc w:val="left"/>
        <w:rPr>
          <w:b/>
          <w:i/>
          <w:lang w:eastAsia="zh-CN"/>
        </w:rPr>
      </w:pPr>
      <w:r w:rsidRPr="009D772F">
        <w:rPr>
          <w:b/>
          <w:i/>
          <w:lang w:eastAsia="zh-CN"/>
        </w:rPr>
        <w:t>For PUSCH precoder determination using wideband SRI only indication in non-codebook based UL MIMO, only one SRS port per</w:t>
      </w:r>
      <w:r w:rsidR="001F2C67">
        <w:rPr>
          <w:b/>
          <w:i/>
          <w:lang w:eastAsia="zh-CN"/>
        </w:rPr>
        <w:t xml:space="preserve"> SRS resource can be configured.</w:t>
      </w:r>
    </w:p>
    <w:p w14:paraId="6C941063" w14:textId="77777777" w:rsidR="009D772F" w:rsidRDefault="009D772F" w:rsidP="00FD33DE">
      <w:pPr>
        <w:rPr>
          <w:lang w:eastAsia="zh-CN"/>
        </w:rPr>
      </w:pPr>
    </w:p>
    <w:p w14:paraId="0C89F5DA" w14:textId="764134F4" w:rsidR="00EE650A" w:rsidRDefault="00FE1B67" w:rsidP="00FD33DE">
      <w:pPr>
        <w:pStyle w:val="20"/>
        <w:tabs>
          <w:tab w:val="left" w:pos="-806"/>
        </w:tabs>
        <w:autoSpaceDE/>
        <w:autoSpaceDN/>
        <w:adjustRightInd/>
        <w:snapToGrid/>
        <w:spacing w:before="240"/>
        <w:ind w:left="576" w:hanging="576"/>
        <w:jc w:val="left"/>
        <w:rPr>
          <w:lang w:eastAsia="zh-CN"/>
        </w:rPr>
      </w:pPr>
      <w:r>
        <w:rPr>
          <w:rFonts w:hint="eastAsia"/>
          <w:lang w:eastAsia="zh-CN"/>
        </w:rPr>
        <w:t>2.2 Subband indication</w:t>
      </w:r>
    </w:p>
    <w:p w14:paraId="380FF00D" w14:textId="0B1E21B3" w:rsidR="00743B9B" w:rsidRPr="00743B9B" w:rsidRDefault="00743B9B" w:rsidP="00FD33DE">
      <w:pPr>
        <w:rPr>
          <w:lang w:eastAsia="zh-CN"/>
        </w:rPr>
      </w:pPr>
      <w:r>
        <w:rPr>
          <w:rFonts w:hint="eastAsia"/>
          <w:lang w:eastAsia="zh-CN"/>
        </w:rPr>
        <w:t>In RAN1#89 meeting 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lang w:eastAsia="zh-CN"/>
        </w:rPr>
        <w:t>, it has been agreed:</w:t>
      </w:r>
    </w:p>
    <w:p w14:paraId="567903D4" w14:textId="77777777" w:rsidR="00743B9B" w:rsidRPr="00526CA1" w:rsidRDefault="00743B9B" w:rsidP="00FD33DE">
      <w:pPr>
        <w:numPr>
          <w:ilvl w:val="0"/>
          <w:numId w:val="42"/>
        </w:numPr>
        <w:autoSpaceDE/>
        <w:autoSpaceDN/>
        <w:adjustRightInd/>
        <w:snapToGrid/>
        <w:jc w:val="left"/>
        <w:rPr>
          <w:rFonts w:eastAsia="MS Mincho"/>
          <w:iCs/>
          <w:szCs w:val="20"/>
          <w:lang w:eastAsia="ja-JP"/>
        </w:rPr>
      </w:pPr>
      <w:r w:rsidRPr="00526CA1">
        <w:rPr>
          <w:rFonts w:eastAsia="MS Mincho"/>
          <w:iCs/>
          <w:szCs w:val="20"/>
          <w:lang w:eastAsia="ja-JP"/>
        </w:rPr>
        <w:t>When the number of transmission ports is less than or equal to 2, frequency selective precoding is not supported for both schemes A and B</w:t>
      </w:r>
    </w:p>
    <w:p w14:paraId="4963D293" w14:textId="5400DB29" w:rsidR="001F39ED" w:rsidRPr="00FD33DE" w:rsidRDefault="00743B9B" w:rsidP="00FD33DE">
      <w:pPr>
        <w:numPr>
          <w:ilvl w:val="0"/>
          <w:numId w:val="42"/>
        </w:numPr>
        <w:autoSpaceDE/>
        <w:autoSpaceDN/>
        <w:adjustRightInd/>
        <w:snapToGrid/>
        <w:jc w:val="left"/>
        <w:rPr>
          <w:rFonts w:eastAsia="MS Mincho"/>
          <w:iCs/>
          <w:szCs w:val="20"/>
          <w:lang w:eastAsia="ja-JP"/>
        </w:rPr>
      </w:pPr>
      <w:r w:rsidRPr="00526CA1">
        <w:rPr>
          <w:rFonts w:eastAsia="MS Mincho"/>
          <w:iCs/>
          <w:szCs w:val="20"/>
          <w:lang w:eastAsia="ja-JP"/>
        </w:rPr>
        <w:t>When the number of transmission ports is &gt;2, frequency selective precoding for CP-OFDM can be configured by gNB for both schemes A and B</w:t>
      </w:r>
    </w:p>
    <w:p w14:paraId="5A66AFA8" w14:textId="22118D2C" w:rsidR="001F39ED" w:rsidRDefault="00F94D8E" w:rsidP="00FD33DE">
      <w:pPr>
        <w:rPr>
          <w:lang w:eastAsia="zh-CN"/>
        </w:rPr>
      </w:pPr>
      <w:r>
        <w:rPr>
          <w:lang w:eastAsia="zh-CN"/>
        </w:rPr>
        <w:lastRenderedPageBreak/>
        <w:t xml:space="preserve">With SRI-only indication, for subband indication, one way is to configure UE with </w:t>
      </w:r>
      <w:r w:rsidR="00D12F57">
        <w:rPr>
          <w:lang w:eastAsia="zh-CN"/>
        </w:rPr>
        <w:t xml:space="preserve">multiple </w:t>
      </w:r>
      <w:r>
        <w:rPr>
          <w:lang w:eastAsia="zh-CN"/>
        </w:rPr>
        <w:t>subband SRS r</w:t>
      </w:r>
      <w:r w:rsidR="00D12F57">
        <w:rPr>
          <w:lang w:eastAsia="zh-CN"/>
        </w:rPr>
        <w:t>esources as shown in Figure 2</w:t>
      </w:r>
      <w:r w:rsidR="00A55113">
        <w:rPr>
          <w:lang w:eastAsia="zh-CN"/>
        </w:rPr>
        <w:t>-a</w:t>
      </w:r>
      <w:r w:rsidR="00D12F57">
        <w:rPr>
          <w:lang w:eastAsia="zh-CN"/>
        </w:rPr>
        <w:t xml:space="preserve">. In this situation, there is direct linkage between SRI and subband precoder indication. Obviously there will be more overhead signaling depending on the number of subbands. </w:t>
      </w:r>
      <w:r w:rsidR="00A55113">
        <w:rPr>
          <w:lang w:eastAsia="zh-CN"/>
        </w:rPr>
        <w:t xml:space="preserve">For example, if gNB indicates SRI(s) in UL grant as 100110, </w:t>
      </w:r>
      <w:r w:rsidR="00970B77">
        <w:rPr>
          <w:lang w:eastAsia="zh-CN"/>
        </w:rPr>
        <w:t>it means {SRI0, SRI3, SRI4} corresponding to {subband0, subband 1, subband 2} and TRI is 1.</w:t>
      </w:r>
      <w:r w:rsidR="00D12F57">
        <w:rPr>
          <w:lang w:eastAsia="zh-CN"/>
        </w:rPr>
        <w:t xml:space="preserve">Another way is to configure UE with multiple wideband SRS </w:t>
      </w:r>
      <w:r w:rsidR="00970B77">
        <w:rPr>
          <w:lang w:eastAsia="zh-CN"/>
        </w:rPr>
        <w:t>resources as shown in Figure 2-b</w:t>
      </w:r>
      <w:r w:rsidR="00C54A4D">
        <w:rPr>
          <w:lang w:eastAsia="zh-CN"/>
        </w:rPr>
        <w:t xml:space="preserve"> where gNB indicates subband precoding</w:t>
      </w:r>
      <w:r w:rsidR="00970B77">
        <w:rPr>
          <w:lang w:eastAsia="zh-CN"/>
        </w:rPr>
        <w:t xml:space="preserve"> according to predefined subband order. For example, if gNB indicates SRI(s) in UL grant as 100000 010000 000010, it means {SRI0, SRI1, SRI4} corresponding to {subband0, subband 1, subband 2} and TRI is 1. The overhead is higher. </w:t>
      </w:r>
    </w:p>
    <w:p w14:paraId="2DFB07A4" w14:textId="26AEDEEC" w:rsidR="00C54A4D" w:rsidRDefault="00970B77" w:rsidP="00FD33DE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1E7B5EAB" wp14:editId="2BD5F3AC">
            <wp:extent cx="4381267" cy="2068696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0054" cy="2072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60D893" w14:textId="06185D00" w:rsidR="00C54A4D" w:rsidRPr="00970B77" w:rsidRDefault="00970B77" w:rsidP="00FD33DE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2 </w:t>
      </w:r>
      <w:r>
        <w:rPr>
          <w:lang w:eastAsia="zh-CN"/>
        </w:rPr>
        <w:t>Illustration of Subband indication</w:t>
      </w:r>
    </w:p>
    <w:p w14:paraId="1CE13188" w14:textId="77ACF2AB" w:rsidR="00C54A4D" w:rsidRDefault="00772F35" w:rsidP="00FD33DE">
      <w:pPr>
        <w:rPr>
          <w:lang w:eastAsia="zh-CN"/>
        </w:rPr>
      </w:pPr>
      <w:r>
        <w:rPr>
          <w:lang w:eastAsia="zh-CN"/>
        </w:rPr>
        <w:t>On the other hand</w:t>
      </w:r>
      <w:r w:rsidR="00C54A4D">
        <w:rPr>
          <w:rFonts w:hint="eastAsia"/>
          <w:lang w:eastAsia="zh-CN"/>
        </w:rPr>
        <w:t xml:space="preserve">, </w:t>
      </w:r>
      <w:r w:rsidR="00C54A4D">
        <w:rPr>
          <w:lang w:eastAsia="zh-CN"/>
        </w:rPr>
        <w:t>performance gain of frequency selective precoding for non-codebook based is not clear at present.</w:t>
      </w:r>
      <w:r w:rsidR="00FD33DE">
        <w:rPr>
          <w:lang w:eastAsia="zh-CN"/>
        </w:rPr>
        <w:t xml:space="preserve"> Thus we have the following proposal:</w:t>
      </w:r>
    </w:p>
    <w:p w14:paraId="30329AB6" w14:textId="5503BE26" w:rsidR="00A137C7" w:rsidRPr="00FD33DE" w:rsidRDefault="00C54A4D" w:rsidP="00FD33DE">
      <w:pPr>
        <w:rPr>
          <w:b/>
          <w:i/>
          <w:lang w:eastAsia="zh-CN"/>
        </w:rPr>
      </w:pPr>
      <w:r>
        <w:rPr>
          <w:b/>
          <w:i/>
          <w:lang w:eastAsia="zh-CN"/>
        </w:rPr>
        <w:t>Proposal 2</w:t>
      </w:r>
      <w:r w:rsidRPr="00D521AE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="00A66411">
        <w:rPr>
          <w:b/>
          <w:i/>
          <w:lang w:eastAsia="zh-CN"/>
        </w:rPr>
        <w:t>F</w:t>
      </w:r>
      <w:r>
        <w:rPr>
          <w:b/>
          <w:i/>
          <w:lang w:eastAsia="zh-CN"/>
        </w:rPr>
        <w:t>urther study the necessity of supporting subband indication, considering performance gain and overhead signalling compared with wideband indication for non-codebook based UL transmission.</w:t>
      </w:r>
    </w:p>
    <w:p w14:paraId="514ACE2B" w14:textId="77777777" w:rsidR="00C02E3F" w:rsidRDefault="00C02E3F" w:rsidP="00FD33DE">
      <w:pPr>
        <w:pStyle w:val="1"/>
        <w:rPr>
          <w:kern w:val="2"/>
          <w:lang w:eastAsia="zh-CN"/>
        </w:rPr>
      </w:pPr>
      <w:r>
        <w:rPr>
          <w:kern w:val="2"/>
          <w:lang w:eastAsia="zh-CN"/>
        </w:rPr>
        <w:t>Conclusion</w:t>
      </w:r>
    </w:p>
    <w:p w14:paraId="647A6C8A" w14:textId="167C4562" w:rsidR="004F3654" w:rsidRPr="00FD33DE" w:rsidRDefault="008C0DA7" w:rsidP="00FD33DE">
      <w:pPr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BB755C">
        <w:rPr>
          <w:lang w:eastAsia="zh-CN"/>
        </w:rPr>
        <w:t xml:space="preserve">we </w:t>
      </w:r>
      <w:r w:rsidR="004F3654">
        <w:rPr>
          <w:lang w:eastAsia="zh-CN"/>
        </w:rPr>
        <w:t>have the following proposals:</w:t>
      </w:r>
    </w:p>
    <w:p w14:paraId="201F3BAE" w14:textId="77777777" w:rsidR="00FD33DE" w:rsidRDefault="00FD33DE" w:rsidP="00FD33DE">
      <w:pPr>
        <w:rPr>
          <w:b/>
          <w:i/>
          <w:lang w:eastAsia="zh-CN"/>
        </w:rPr>
      </w:pPr>
      <w:r>
        <w:rPr>
          <w:b/>
          <w:i/>
          <w:lang w:eastAsia="zh-CN"/>
        </w:rPr>
        <w:t>Proposal 1</w:t>
      </w:r>
      <w:r w:rsidRPr="00D521AE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Confirm the WA of last meeting:</w:t>
      </w:r>
    </w:p>
    <w:p w14:paraId="602E7FFB" w14:textId="3CEE130F" w:rsidR="00FD33DE" w:rsidRPr="00FD33DE" w:rsidRDefault="00FD33DE" w:rsidP="00FD33DE">
      <w:pPr>
        <w:numPr>
          <w:ilvl w:val="0"/>
          <w:numId w:val="41"/>
        </w:numPr>
        <w:tabs>
          <w:tab w:val="left" w:pos="1440"/>
        </w:tabs>
        <w:autoSpaceDE/>
        <w:autoSpaceDN/>
        <w:adjustRightInd/>
        <w:snapToGrid/>
        <w:jc w:val="left"/>
        <w:rPr>
          <w:b/>
          <w:i/>
          <w:lang w:eastAsia="zh-CN"/>
        </w:rPr>
      </w:pPr>
      <w:r w:rsidRPr="009D772F">
        <w:rPr>
          <w:b/>
          <w:i/>
          <w:lang w:eastAsia="zh-CN"/>
        </w:rPr>
        <w:t>For PUSCH precoder determination using wideband SRI only indication in non-codebook based UL MIMO, only one SRS port per</w:t>
      </w:r>
      <w:r>
        <w:rPr>
          <w:b/>
          <w:i/>
          <w:lang w:eastAsia="zh-CN"/>
        </w:rPr>
        <w:t xml:space="preserve"> SRS resource can be configured.</w:t>
      </w:r>
    </w:p>
    <w:p w14:paraId="7A80E7AE" w14:textId="77777777" w:rsidR="00943E39" w:rsidRPr="00943E39" w:rsidRDefault="00943E39" w:rsidP="00943E39">
      <w:pPr>
        <w:rPr>
          <w:b/>
          <w:i/>
          <w:lang w:eastAsia="zh-CN"/>
        </w:rPr>
      </w:pPr>
      <w:r w:rsidRPr="00943E39">
        <w:rPr>
          <w:b/>
          <w:i/>
          <w:lang w:eastAsia="zh-CN"/>
        </w:rPr>
        <w:t>Proposal 2: Further study the necessity of supporting subband indication, considering performance gain and overhead signalling compared with wideband indication for non-codebook based UL transmission.</w:t>
      </w:r>
    </w:p>
    <w:p w14:paraId="14EFA337" w14:textId="77777777" w:rsidR="00A137C7" w:rsidRPr="00943E39" w:rsidRDefault="00A137C7" w:rsidP="00FD33DE">
      <w:pPr>
        <w:rPr>
          <w:lang w:eastAsia="zh-CN"/>
        </w:rPr>
      </w:pPr>
    </w:p>
    <w:p w14:paraId="405C8CDD" w14:textId="77777777" w:rsidR="00C02E3F" w:rsidRPr="00A51522" w:rsidRDefault="00C02E3F" w:rsidP="00FD33DE">
      <w:pPr>
        <w:pStyle w:val="1"/>
      </w:pPr>
      <w:r w:rsidRPr="00A51522">
        <w:t xml:space="preserve">References </w:t>
      </w:r>
    </w:p>
    <w:p w14:paraId="7CA74F55" w14:textId="0FE6D004" w:rsidR="004A2933" w:rsidRPr="00F172B3" w:rsidRDefault="004A2933" w:rsidP="00FD33DE">
      <w:pPr>
        <w:widowControl w:val="0"/>
        <w:numPr>
          <w:ilvl w:val="0"/>
          <w:numId w:val="6"/>
        </w:numPr>
        <w:autoSpaceDE/>
        <w:autoSpaceDN/>
        <w:adjustRightInd/>
        <w:snapToGrid/>
        <w:rPr>
          <w:rFonts w:eastAsia="宋体"/>
        </w:rPr>
      </w:pPr>
      <w:r w:rsidRPr="00977081">
        <w:rPr>
          <w:rFonts w:hint="eastAsia"/>
          <w:lang w:eastAsia="ja-JP"/>
        </w:rPr>
        <w:t xml:space="preserve">3GPP, </w:t>
      </w:r>
      <w:r w:rsidRPr="00977081">
        <w:rPr>
          <w:lang w:eastAsia="ja-JP"/>
        </w:rPr>
        <w:t>“</w:t>
      </w:r>
      <w:r w:rsidRPr="00977081">
        <w:rPr>
          <w:rFonts w:hint="eastAsia"/>
          <w:lang w:eastAsia="ja-JP"/>
        </w:rPr>
        <w:t>Draf</w:t>
      </w:r>
      <w:r>
        <w:rPr>
          <w:rFonts w:hint="eastAsia"/>
          <w:lang w:eastAsia="ja-JP"/>
        </w:rPr>
        <w:t>t report of 3GPP TSG RAN WG1 NR AH</w:t>
      </w:r>
      <w:r>
        <w:rPr>
          <w:lang w:eastAsia="ja-JP"/>
        </w:rPr>
        <w:t>#</w:t>
      </w:r>
      <w:r w:rsidR="00CA127F">
        <w:rPr>
          <w:rFonts w:hint="eastAsia"/>
          <w:lang w:eastAsia="ja-JP"/>
        </w:rPr>
        <w:t>2</w:t>
      </w:r>
      <w:r>
        <w:rPr>
          <w:lang w:eastAsia="ja-JP"/>
        </w:rPr>
        <w:t xml:space="preserve"> </w:t>
      </w:r>
      <w:r w:rsidRPr="00977081">
        <w:rPr>
          <w:lang w:eastAsia="ja-JP"/>
        </w:rPr>
        <w:t>”</w:t>
      </w:r>
    </w:p>
    <w:p w14:paraId="70964A61" w14:textId="61115C8F" w:rsidR="007D6877" w:rsidRPr="00CA127F" w:rsidRDefault="007D6877" w:rsidP="00FD33DE">
      <w:pPr>
        <w:widowControl w:val="0"/>
        <w:numPr>
          <w:ilvl w:val="0"/>
          <w:numId w:val="6"/>
        </w:numPr>
        <w:autoSpaceDE/>
        <w:autoSpaceDN/>
        <w:adjustRightInd/>
        <w:snapToGrid/>
        <w:rPr>
          <w:rFonts w:eastAsia="宋体"/>
        </w:rPr>
      </w:pPr>
      <w:r w:rsidRPr="00977081">
        <w:rPr>
          <w:rFonts w:hint="eastAsia"/>
          <w:lang w:eastAsia="ja-JP"/>
        </w:rPr>
        <w:t xml:space="preserve">3GPP, </w:t>
      </w:r>
      <w:r w:rsidRPr="00977081">
        <w:rPr>
          <w:lang w:eastAsia="ja-JP"/>
        </w:rPr>
        <w:t>“</w:t>
      </w:r>
      <w:r w:rsidRPr="00977081">
        <w:rPr>
          <w:rFonts w:hint="eastAsia"/>
          <w:lang w:eastAsia="ja-JP"/>
        </w:rPr>
        <w:t>Draf</w:t>
      </w:r>
      <w:r>
        <w:rPr>
          <w:rFonts w:hint="eastAsia"/>
          <w:lang w:eastAsia="ja-JP"/>
        </w:rPr>
        <w:t>t report of 3GPP TSG RAN WG1#90</w:t>
      </w:r>
      <w:r>
        <w:rPr>
          <w:lang w:eastAsia="ja-JP"/>
        </w:rPr>
        <w:t xml:space="preserve"> </w:t>
      </w:r>
      <w:r w:rsidRPr="00977081">
        <w:rPr>
          <w:lang w:eastAsia="ja-JP"/>
        </w:rPr>
        <w:t>”</w:t>
      </w:r>
    </w:p>
    <w:p w14:paraId="009D7BA5" w14:textId="083DCCF3" w:rsidR="00CA127F" w:rsidRPr="00743B9B" w:rsidRDefault="00CA127F" w:rsidP="00FD33DE">
      <w:pPr>
        <w:widowControl w:val="0"/>
        <w:numPr>
          <w:ilvl w:val="0"/>
          <w:numId w:val="6"/>
        </w:numPr>
        <w:autoSpaceDE/>
        <w:autoSpaceDN/>
        <w:adjustRightInd/>
        <w:snapToGrid/>
        <w:rPr>
          <w:rFonts w:eastAsia="宋体"/>
        </w:rPr>
      </w:pPr>
      <w:r w:rsidRPr="00977081">
        <w:rPr>
          <w:rFonts w:hint="eastAsia"/>
          <w:lang w:eastAsia="ja-JP"/>
        </w:rPr>
        <w:t xml:space="preserve">3GPP, </w:t>
      </w:r>
      <w:r w:rsidRPr="00977081">
        <w:rPr>
          <w:lang w:eastAsia="ja-JP"/>
        </w:rPr>
        <w:t>“</w:t>
      </w:r>
      <w:r w:rsidRPr="00977081">
        <w:rPr>
          <w:rFonts w:hint="eastAsia"/>
          <w:lang w:eastAsia="ja-JP"/>
        </w:rPr>
        <w:t>Draf</w:t>
      </w:r>
      <w:r>
        <w:rPr>
          <w:rFonts w:hint="eastAsia"/>
          <w:lang w:eastAsia="ja-JP"/>
        </w:rPr>
        <w:t>t report of 3GPP TSG RAN WG1 NR AH</w:t>
      </w:r>
      <w:r>
        <w:rPr>
          <w:lang w:eastAsia="ja-JP"/>
        </w:rPr>
        <w:t>#</w:t>
      </w:r>
      <w:r>
        <w:rPr>
          <w:rFonts w:hint="eastAsia"/>
          <w:lang w:eastAsia="ja-JP"/>
        </w:rPr>
        <w:t>3</w:t>
      </w:r>
      <w:r>
        <w:rPr>
          <w:lang w:eastAsia="ja-JP"/>
        </w:rPr>
        <w:t xml:space="preserve"> </w:t>
      </w:r>
      <w:r w:rsidRPr="00977081">
        <w:rPr>
          <w:lang w:eastAsia="ja-JP"/>
        </w:rPr>
        <w:t>”</w:t>
      </w:r>
    </w:p>
    <w:p w14:paraId="040CED48" w14:textId="79358F39" w:rsidR="00743B9B" w:rsidRPr="00CA127F" w:rsidRDefault="00743B9B" w:rsidP="00FD33DE">
      <w:pPr>
        <w:widowControl w:val="0"/>
        <w:numPr>
          <w:ilvl w:val="0"/>
          <w:numId w:val="6"/>
        </w:numPr>
        <w:autoSpaceDE/>
        <w:autoSpaceDN/>
        <w:adjustRightInd/>
        <w:snapToGrid/>
        <w:rPr>
          <w:rFonts w:eastAsia="宋体"/>
        </w:rPr>
      </w:pPr>
      <w:r w:rsidRPr="00977081">
        <w:rPr>
          <w:rFonts w:hint="eastAsia"/>
          <w:lang w:eastAsia="ja-JP"/>
        </w:rPr>
        <w:t xml:space="preserve">3GPP, </w:t>
      </w:r>
      <w:r w:rsidRPr="00977081">
        <w:rPr>
          <w:lang w:eastAsia="ja-JP"/>
        </w:rPr>
        <w:t>“</w:t>
      </w:r>
      <w:r w:rsidRPr="00977081">
        <w:rPr>
          <w:rFonts w:hint="eastAsia"/>
          <w:lang w:eastAsia="ja-JP"/>
        </w:rPr>
        <w:t>Draf</w:t>
      </w:r>
      <w:r>
        <w:rPr>
          <w:rFonts w:hint="eastAsia"/>
          <w:lang w:eastAsia="ja-JP"/>
        </w:rPr>
        <w:t>t report of 3GPP TSG RAN WG1#89</w:t>
      </w:r>
      <w:r>
        <w:rPr>
          <w:lang w:eastAsia="ja-JP"/>
        </w:rPr>
        <w:t xml:space="preserve"> </w:t>
      </w:r>
      <w:r w:rsidRPr="00977081">
        <w:rPr>
          <w:lang w:eastAsia="ja-JP"/>
        </w:rPr>
        <w:t>”</w:t>
      </w:r>
    </w:p>
    <w:p w14:paraId="18863B1B" w14:textId="77777777" w:rsidR="007D6877" w:rsidRPr="004A2933" w:rsidRDefault="007D6877" w:rsidP="00A137C7">
      <w:pPr>
        <w:widowControl w:val="0"/>
        <w:autoSpaceDE/>
        <w:autoSpaceDN/>
        <w:adjustRightInd/>
        <w:snapToGrid/>
        <w:spacing w:after="60"/>
        <w:rPr>
          <w:rFonts w:eastAsia="宋体"/>
        </w:rPr>
      </w:pPr>
    </w:p>
    <w:sectPr w:rsidR="007D6877" w:rsidRPr="004A293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CA312F" w14:textId="77777777" w:rsidR="00183E7B" w:rsidRDefault="00183E7B">
      <w:r>
        <w:separator/>
      </w:r>
    </w:p>
  </w:endnote>
  <w:endnote w:type="continuationSeparator" w:id="0">
    <w:p w14:paraId="4ED4B79C" w14:textId="77777777" w:rsidR="00183E7B" w:rsidRDefault="00183E7B">
      <w:r>
        <w:continuationSeparator/>
      </w:r>
    </w:p>
  </w:endnote>
  <w:endnote w:type="continuationNotice" w:id="1">
    <w:p w14:paraId="500FDF41" w14:textId="77777777" w:rsidR="00183E7B" w:rsidRDefault="00183E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D47C4C" w14:textId="77777777" w:rsidR="00183E7B" w:rsidRDefault="00183E7B">
      <w:r>
        <w:separator/>
      </w:r>
    </w:p>
  </w:footnote>
  <w:footnote w:type="continuationSeparator" w:id="0">
    <w:p w14:paraId="0F643211" w14:textId="77777777" w:rsidR="00183E7B" w:rsidRDefault="00183E7B">
      <w:r>
        <w:continuationSeparator/>
      </w:r>
    </w:p>
  </w:footnote>
  <w:footnote w:type="continuationNotice" w:id="1">
    <w:p w14:paraId="0DB37375" w14:textId="77777777" w:rsidR="00183E7B" w:rsidRDefault="00183E7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A36ABB"/>
    <w:multiLevelType w:val="hybridMultilevel"/>
    <w:tmpl w:val="D084E1C4"/>
    <w:lvl w:ilvl="0" w:tplc="AA5E7166">
      <w:start w:val="1"/>
      <w:numFmt w:val="bullet"/>
      <w:lvlText w:val="•"/>
      <w:lvlJc w:val="left"/>
      <w:pPr>
        <w:ind w:left="845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">
    <w:nsid w:val="12613ACA"/>
    <w:multiLevelType w:val="hybridMultilevel"/>
    <w:tmpl w:val="A15CB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93F2AAC"/>
    <w:multiLevelType w:val="hybridMultilevel"/>
    <w:tmpl w:val="93B2B9AC"/>
    <w:lvl w:ilvl="0" w:tplc="77440C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6CCC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6545C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F6A1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D67A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0C0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21D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A8A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FA2D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9551379"/>
    <w:multiLevelType w:val="hybridMultilevel"/>
    <w:tmpl w:val="60FC0256"/>
    <w:lvl w:ilvl="0" w:tplc="F34A09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86C664">
      <w:start w:val="1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DE49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8C71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0A60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945F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8AD3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9217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925D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22A54F5D"/>
    <w:multiLevelType w:val="hybridMultilevel"/>
    <w:tmpl w:val="EF4CB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B4298C"/>
    <w:multiLevelType w:val="hybridMultilevel"/>
    <w:tmpl w:val="1846AE8A"/>
    <w:lvl w:ilvl="0" w:tplc="5AC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F018A0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8A4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500B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6444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85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AB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A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4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96E0F2C"/>
    <w:multiLevelType w:val="hybridMultilevel"/>
    <w:tmpl w:val="6B700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4125FA"/>
    <w:multiLevelType w:val="hybridMultilevel"/>
    <w:tmpl w:val="204A0A8C"/>
    <w:lvl w:ilvl="0" w:tplc="0DB40ED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B0E3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98AE98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34AC5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AACD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E24D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020A6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1C63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48F7C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8F5F1A"/>
    <w:multiLevelType w:val="hybridMultilevel"/>
    <w:tmpl w:val="66844814"/>
    <w:lvl w:ilvl="0" w:tplc="0409000F">
      <w:start w:val="1"/>
      <w:numFmt w:val="decimal"/>
      <w:lvlText w:val="%1."/>
      <w:lvlJc w:val="left"/>
      <w:pPr>
        <w:ind w:left="844" w:hanging="420"/>
      </w:pPr>
    </w:lvl>
    <w:lvl w:ilvl="1" w:tplc="04090019" w:tentative="1">
      <w:start w:val="1"/>
      <w:numFmt w:val="lowerLetter"/>
      <w:lvlText w:val="%2)"/>
      <w:lvlJc w:val="left"/>
      <w:pPr>
        <w:ind w:left="1264" w:hanging="420"/>
      </w:pPr>
    </w:lvl>
    <w:lvl w:ilvl="2" w:tplc="0409001B" w:tentative="1">
      <w:start w:val="1"/>
      <w:numFmt w:val="lowerRoman"/>
      <w:lvlText w:val="%3."/>
      <w:lvlJc w:val="righ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9" w:tentative="1">
      <w:start w:val="1"/>
      <w:numFmt w:val="lowerLetter"/>
      <w:lvlText w:val="%5)"/>
      <w:lvlJc w:val="left"/>
      <w:pPr>
        <w:ind w:left="2524" w:hanging="420"/>
      </w:pPr>
    </w:lvl>
    <w:lvl w:ilvl="5" w:tplc="0409001B" w:tentative="1">
      <w:start w:val="1"/>
      <w:numFmt w:val="lowerRoman"/>
      <w:lvlText w:val="%6."/>
      <w:lvlJc w:val="righ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9" w:tentative="1">
      <w:start w:val="1"/>
      <w:numFmt w:val="lowerLetter"/>
      <w:lvlText w:val="%8)"/>
      <w:lvlJc w:val="left"/>
      <w:pPr>
        <w:ind w:left="3784" w:hanging="420"/>
      </w:pPr>
    </w:lvl>
    <w:lvl w:ilvl="8" w:tplc="0409001B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14">
    <w:nsid w:val="4334707F"/>
    <w:multiLevelType w:val="hybridMultilevel"/>
    <w:tmpl w:val="15ACDACC"/>
    <w:lvl w:ilvl="0" w:tplc="56CC21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3413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0A887FA">
      <w:start w:val="119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9168AD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0E097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FDEDB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2C8D4C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2E41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FFA11C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470F4B31"/>
    <w:multiLevelType w:val="hybridMultilevel"/>
    <w:tmpl w:val="98C06BB4"/>
    <w:lvl w:ilvl="0" w:tplc="0409001B">
      <w:start w:val="1"/>
      <w:numFmt w:val="lowerRoman"/>
      <w:lvlText w:val="%1."/>
      <w:lvlJc w:val="right"/>
      <w:pPr>
        <w:ind w:left="850" w:hanging="420"/>
      </w:pPr>
    </w:lvl>
    <w:lvl w:ilvl="1" w:tplc="04090019" w:tentative="1">
      <w:start w:val="1"/>
      <w:numFmt w:val="lowerLetter"/>
      <w:lvlText w:val="%2)"/>
      <w:lvlJc w:val="left"/>
      <w:pPr>
        <w:ind w:left="1270" w:hanging="420"/>
      </w:pPr>
    </w:lvl>
    <w:lvl w:ilvl="2" w:tplc="0409001B" w:tentative="1">
      <w:start w:val="1"/>
      <w:numFmt w:val="lowerRoman"/>
      <w:lvlText w:val="%3."/>
      <w:lvlJc w:val="righ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9" w:tentative="1">
      <w:start w:val="1"/>
      <w:numFmt w:val="lowerLetter"/>
      <w:lvlText w:val="%5)"/>
      <w:lvlJc w:val="left"/>
      <w:pPr>
        <w:ind w:left="2530" w:hanging="420"/>
      </w:pPr>
    </w:lvl>
    <w:lvl w:ilvl="5" w:tplc="0409001B" w:tentative="1">
      <w:start w:val="1"/>
      <w:numFmt w:val="lowerRoman"/>
      <w:lvlText w:val="%6."/>
      <w:lvlJc w:val="righ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9" w:tentative="1">
      <w:start w:val="1"/>
      <w:numFmt w:val="lowerLetter"/>
      <w:lvlText w:val="%8)"/>
      <w:lvlJc w:val="left"/>
      <w:pPr>
        <w:ind w:left="3790" w:hanging="420"/>
      </w:pPr>
    </w:lvl>
    <w:lvl w:ilvl="8" w:tplc="0409001B" w:tentative="1">
      <w:start w:val="1"/>
      <w:numFmt w:val="lowerRoman"/>
      <w:lvlText w:val="%9."/>
      <w:lvlJc w:val="right"/>
      <w:pPr>
        <w:ind w:left="4210" w:hanging="420"/>
      </w:pPr>
    </w:lvl>
  </w:abstractNum>
  <w:abstractNum w:abstractNumId="16">
    <w:nsid w:val="478A353F"/>
    <w:multiLevelType w:val="hybridMultilevel"/>
    <w:tmpl w:val="D91CA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2E53AF"/>
    <w:multiLevelType w:val="hybridMultilevel"/>
    <w:tmpl w:val="41049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AB1C9D"/>
    <w:multiLevelType w:val="multilevel"/>
    <w:tmpl w:val="C0C6D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0">
    <w:nsid w:val="584D4D2D"/>
    <w:multiLevelType w:val="hybridMultilevel"/>
    <w:tmpl w:val="0B8A03A0"/>
    <w:lvl w:ilvl="0" w:tplc="6958E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E3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A6FC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02D3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54E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E636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5E72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988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CE0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A373ADC"/>
    <w:multiLevelType w:val="hybridMultilevel"/>
    <w:tmpl w:val="729C3944"/>
    <w:lvl w:ilvl="0" w:tplc="0409001B">
      <w:start w:val="1"/>
      <w:numFmt w:val="lowerRoman"/>
      <w:lvlText w:val="%1."/>
      <w:lvlJc w:val="right"/>
      <w:pPr>
        <w:ind w:left="1264" w:hanging="420"/>
      </w:pPr>
    </w:lvl>
    <w:lvl w:ilvl="1" w:tplc="04090019" w:tentative="1">
      <w:start w:val="1"/>
      <w:numFmt w:val="lowerLetter"/>
      <w:lvlText w:val="%2)"/>
      <w:lvlJc w:val="left"/>
      <w:pPr>
        <w:ind w:left="1684" w:hanging="420"/>
      </w:pPr>
    </w:lvl>
    <w:lvl w:ilvl="2" w:tplc="0409001B" w:tentative="1">
      <w:start w:val="1"/>
      <w:numFmt w:val="lowerRoman"/>
      <w:lvlText w:val="%3."/>
      <w:lvlJc w:val="right"/>
      <w:pPr>
        <w:ind w:left="2104" w:hanging="420"/>
      </w:pPr>
    </w:lvl>
    <w:lvl w:ilvl="3" w:tplc="0409000F" w:tentative="1">
      <w:start w:val="1"/>
      <w:numFmt w:val="decimal"/>
      <w:lvlText w:val="%4."/>
      <w:lvlJc w:val="left"/>
      <w:pPr>
        <w:ind w:left="2524" w:hanging="420"/>
      </w:pPr>
    </w:lvl>
    <w:lvl w:ilvl="4" w:tplc="04090019" w:tentative="1">
      <w:start w:val="1"/>
      <w:numFmt w:val="lowerLetter"/>
      <w:lvlText w:val="%5)"/>
      <w:lvlJc w:val="left"/>
      <w:pPr>
        <w:ind w:left="2944" w:hanging="420"/>
      </w:pPr>
    </w:lvl>
    <w:lvl w:ilvl="5" w:tplc="0409001B" w:tentative="1">
      <w:start w:val="1"/>
      <w:numFmt w:val="lowerRoman"/>
      <w:lvlText w:val="%6."/>
      <w:lvlJc w:val="right"/>
      <w:pPr>
        <w:ind w:left="3364" w:hanging="420"/>
      </w:pPr>
    </w:lvl>
    <w:lvl w:ilvl="6" w:tplc="0409000F" w:tentative="1">
      <w:start w:val="1"/>
      <w:numFmt w:val="decimal"/>
      <w:lvlText w:val="%7."/>
      <w:lvlJc w:val="left"/>
      <w:pPr>
        <w:ind w:left="3784" w:hanging="420"/>
      </w:pPr>
    </w:lvl>
    <w:lvl w:ilvl="7" w:tplc="04090019" w:tentative="1">
      <w:start w:val="1"/>
      <w:numFmt w:val="lowerLetter"/>
      <w:lvlText w:val="%8)"/>
      <w:lvlJc w:val="left"/>
      <w:pPr>
        <w:ind w:left="4204" w:hanging="420"/>
      </w:pPr>
    </w:lvl>
    <w:lvl w:ilvl="8" w:tplc="0409001B" w:tentative="1">
      <w:start w:val="1"/>
      <w:numFmt w:val="lowerRoman"/>
      <w:lvlText w:val="%9."/>
      <w:lvlJc w:val="right"/>
      <w:pPr>
        <w:ind w:left="4624" w:hanging="420"/>
      </w:pPr>
    </w:lvl>
  </w:abstractNum>
  <w:abstractNum w:abstractNumId="22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1DA41D8"/>
    <w:multiLevelType w:val="hybridMultilevel"/>
    <w:tmpl w:val="98C06BB4"/>
    <w:lvl w:ilvl="0" w:tplc="0409001B">
      <w:start w:val="1"/>
      <w:numFmt w:val="lowerRoman"/>
      <w:lvlText w:val="%1."/>
      <w:lvlJc w:val="right"/>
      <w:pPr>
        <w:ind w:left="850" w:hanging="420"/>
      </w:pPr>
    </w:lvl>
    <w:lvl w:ilvl="1" w:tplc="04090019" w:tentative="1">
      <w:start w:val="1"/>
      <w:numFmt w:val="lowerLetter"/>
      <w:lvlText w:val="%2)"/>
      <w:lvlJc w:val="left"/>
      <w:pPr>
        <w:ind w:left="1270" w:hanging="420"/>
      </w:pPr>
    </w:lvl>
    <w:lvl w:ilvl="2" w:tplc="0409001B" w:tentative="1">
      <w:start w:val="1"/>
      <w:numFmt w:val="lowerRoman"/>
      <w:lvlText w:val="%3."/>
      <w:lvlJc w:val="righ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9" w:tentative="1">
      <w:start w:val="1"/>
      <w:numFmt w:val="lowerLetter"/>
      <w:lvlText w:val="%5)"/>
      <w:lvlJc w:val="left"/>
      <w:pPr>
        <w:ind w:left="2530" w:hanging="420"/>
      </w:pPr>
    </w:lvl>
    <w:lvl w:ilvl="5" w:tplc="0409001B" w:tentative="1">
      <w:start w:val="1"/>
      <w:numFmt w:val="lowerRoman"/>
      <w:lvlText w:val="%6."/>
      <w:lvlJc w:val="righ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9" w:tentative="1">
      <w:start w:val="1"/>
      <w:numFmt w:val="lowerLetter"/>
      <w:lvlText w:val="%8)"/>
      <w:lvlJc w:val="left"/>
      <w:pPr>
        <w:ind w:left="3790" w:hanging="420"/>
      </w:pPr>
    </w:lvl>
    <w:lvl w:ilvl="8" w:tplc="0409001B" w:tentative="1">
      <w:start w:val="1"/>
      <w:numFmt w:val="lowerRoman"/>
      <w:lvlText w:val="%9."/>
      <w:lvlJc w:val="right"/>
      <w:pPr>
        <w:ind w:left="4210" w:hanging="420"/>
      </w:pPr>
    </w:lvl>
  </w:abstractNum>
  <w:abstractNum w:abstractNumId="24">
    <w:nsid w:val="6543777D"/>
    <w:multiLevelType w:val="hybridMultilevel"/>
    <w:tmpl w:val="98C06BB4"/>
    <w:lvl w:ilvl="0" w:tplc="0409001B">
      <w:start w:val="1"/>
      <w:numFmt w:val="lowerRoman"/>
      <w:lvlText w:val="%1."/>
      <w:lvlJc w:val="right"/>
      <w:pPr>
        <w:ind w:left="850" w:hanging="420"/>
      </w:pPr>
    </w:lvl>
    <w:lvl w:ilvl="1" w:tplc="04090019" w:tentative="1">
      <w:start w:val="1"/>
      <w:numFmt w:val="lowerLetter"/>
      <w:lvlText w:val="%2)"/>
      <w:lvlJc w:val="left"/>
      <w:pPr>
        <w:ind w:left="1270" w:hanging="420"/>
      </w:pPr>
    </w:lvl>
    <w:lvl w:ilvl="2" w:tplc="0409001B" w:tentative="1">
      <w:start w:val="1"/>
      <w:numFmt w:val="lowerRoman"/>
      <w:lvlText w:val="%3."/>
      <w:lvlJc w:val="righ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9" w:tentative="1">
      <w:start w:val="1"/>
      <w:numFmt w:val="lowerLetter"/>
      <w:lvlText w:val="%5)"/>
      <w:lvlJc w:val="left"/>
      <w:pPr>
        <w:ind w:left="2530" w:hanging="420"/>
      </w:pPr>
    </w:lvl>
    <w:lvl w:ilvl="5" w:tplc="0409001B" w:tentative="1">
      <w:start w:val="1"/>
      <w:numFmt w:val="lowerRoman"/>
      <w:lvlText w:val="%6."/>
      <w:lvlJc w:val="righ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9" w:tentative="1">
      <w:start w:val="1"/>
      <w:numFmt w:val="lowerLetter"/>
      <w:lvlText w:val="%8)"/>
      <w:lvlJc w:val="left"/>
      <w:pPr>
        <w:ind w:left="3790" w:hanging="420"/>
      </w:pPr>
    </w:lvl>
    <w:lvl w:ilvl="8" w:tplc="0409001B" w:tentative="1">
      <w:start w:val="1"/>
      <w:numFmt w:val="lowerRoman"/>
      <w:lvlText w:val="%9."/>
      <w:lvlJc w:val="right"/>
      <w:pPr>
        <w:ind w:left="4210" w:hanging="420"/>
      </w:pPr>
    </w:lvl>
  </w:abstractNum>
  <w:abstractNum w:abstractNumId="25">
    <w:nsid w:val="65C75086"/>
    <w:multiLevelType w:val="hybridMultilevel"/>
    <w:tmpl w:val="069E5B10"/>
    <w:lvl w:ilvl="0" w:tplc="F6026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015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2AC3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7E06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EB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964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8C8E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C27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5EA8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0832F96"/>
    <w:multiLevelType w:val="hybridMultilevel"/>
    <w:tmpl w:val="B712E6E8"/>
    <w:lvl w:ilvl="0" w:tplc="24589F4C">
      <w:start w:val="1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7">
    <w:nsid w:val="736D6E2A"/>
    <w:multiLevelType w:val="hybridMultilevel"/>
    <w:tmpl w:val="2A94F242"/>
    <w:lvl w:ilvl="0" w:tplc="907C6004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56D1DB7"/>
    <w:multiLevelType w:val="hybridMultilevel"/>
    <w:tmpl w:val="52AE7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062873"/>
    <w:multiLevelType w:val="hybridMultilevel"/>
    <w:tmpl w:val="8CC03D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02499F"/>
    <w:multiLevelType w:val="hybridMultilevel"/>
    <w:tmpl w:val="27928F0C"/>
    <w:lvl w:ilvl="0" w:tplc="24589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306E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72C8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12834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E64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B4A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F6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CC7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0ADE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85109C5"/>
    <w:multiLevelType w:val="hybridMultilevel"/>
    <w:tmpl w:val="0BA63B54"/>
    <w:lvl w:ilvl="0" w:tplc="5C7A3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CCA40">
      <w:start w:val="27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E7CE8">
      <w:start w:val="27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BC9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668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7C7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42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0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E46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93D696B"/>
    <w:multiLevelType w:val="hybridMultilevel"/>
    <w:tmpl w:val="EB72FE80"/>
    <w:lvl w:ilvl="0" w:tplc="4E8E0EB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D7557F0"/>
    <w:multiLevelType w:val="hybridMultilevel"/>
    <w:tmpl w:val="F998CD76"/>
    <w:lvl w:ilvl="0" w:tplc="FBDE395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DC12640"/>
    <w:multiLevelType w:val="hybridMultilevel"/>
    <w:tmpl w:val="DF4E4C0E"/>
    <w:lvl w:ilvl="0" w:tplc="C22834E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FFB1F5A"/>
    <w:multiLevelType w:val="hybridMultilevel"/>
    <w:tmpl w:val="D444D560"/>
    <w:lvl w:ilvl="0" w:tplc="4838F6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08CA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DAFF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7A68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EAF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008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461C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702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D250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34"/>
  </w:num>
  <w:num w:numId="3">
    <w:abstractNumId w:val="27"/>
  </w:num>
  <w:num w:numId="4">
    <w:abstractNumId w:val="28"/>
  </w:num>
  <w:num w:numId="5">
    <w:abstractNumId w:val="19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2"/>
  </w:num>
  <w:num w:numId="9">
    <w:abstractNumId w:val="2"/>
  </w:num>
  <w:num w:numId="10">
    <w:abstractNumId w:val="0"/>
  </w:num>
  <w:num w:numId="11">
    <w:abstractNumId w:val="30"/>
  </w:num>
  <w:num w:numId="12">
    <w:abstractNumId w:val="33"/>
  </w:num>
  <w:num w:numId="13">
    <w:abstractNumId w:val="18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31"/>
  </w:num>
  <w:num w:numId="20">
    <w:abstractNumId w:val="25"/>
  </w:num>
  <w:num w:numId="21">
    <w:abstractNumId w:val="4"/>
  </w:num>
  <w:num w:numId="22">
    <w:abstractNumId w:val="15"/>
  </w:num>
  <w:num w:numId="23">
    <w:abstractNumId w:val="24"/>
  </w:num>
  <w:num w:numId="24">
    <w:abstractNumId w:val="23"/>
  </w:num>
  <w:num w:numId="25">
    <w:abstractNumId w:val="1"/>
  </w:num>
  <w:num w:numId="26">
    <w:abstractNumId w:val="16"/>
  </w:num>
  <w:num w:numId="27">
    <w:abstractNumId w:val="6"/>
  </w:num>
  <w:num w:numId="28">
    <w:abstractNumId w:val="14"/>
  </w:num>
  <w:num w:numId="29">
    <w:abstractNumId w:val="12"/>
  </w:num>
  <w:num w:numId="30">
    <w:abstractNumId w:val="13"/>
  </w:num>
  <w:num w:numId="31">
    <w:abstractNumId w:val="21"/>
  </w:num>
  <w:num w:numId="32">
    <w:abstractNumId w:val="9"/>
  </w:num>
  <w:num w:numId="33">
    <w:abstractNumId w:val="26"/>
  </w:num>
  <w:num w:numId="34">
    <w:abstractNumId w:val="29"/>
  </w:num>
  <w:num w:numId="35">
    <w:abstractNumId w:val="7"/>
  </w:num>
  <w:num w:numId="36">
    <w:abstractNumId w:val="10"/>
  </w:num>
  <w:num w:numId="37">
    <w:abstractNumId w:val="22"/>
  </w:num>
  <w:num w:numId="38">
    <w:abstractNumId w:val="35"/>
  </w:num>
  <w:num w:numId="39">
    <w:abstractNumId w:val="36"/>
  </w:num>
  <w:num w:numId="40">
    <w:abstractNumId w:val="3"/>
  </w:num>
  <w:num w:numId="41">
    <w:abstractNumId w:val="37"/>
  </w:num>
  <w:num w:numId="42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778"/>
    <w:rsid w:val="00003BF8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6847"/>
    <w:rsid w:val="000072B6"/>
    <w:rsid w:val="00007791"/>
    <w:rsid w:val="00007813"/>
    <w:rsid w:val="000078BB"/>
    <w:rsid w:val="00007E69"/>
    <w:rsid w:val="00007F78"/>
    <w:rsid w:val="000104EA"/>
    <w:rsid w:val="0001074C"/>
    <w:rsid w:val="00010808"/>
    <w:rsid w:val="000109E6"/>
    <w:rsid w:val="00010A04"/>
    <w:rsid w:val="00010CD9"/>
    <w:rsid w:val="00011719"/>
    <w:rsid w:val="00011943"/>
    <w:rsid w:val="00011C60"/>
    <w:rsid w:val="00011F67"/>
    <w:rsid w:val="00012028"/>
    <w:rsid w:val="000126BF"/>
    <w:rsid w:val="00012862"/>
    <w:rsid w:val="000128E6"/>
    <w:rsid w:val="000132D8"/>
    <w:rsid w:val="00013A54"/>
    <w:rsid w:val="00013EEE"/>
    <w:rsid w:val="00014035"/>
    <w:rsid w:val="0001411A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AB0"/>
    <w:rsid w:val="00016F8D"/>
    <w:rsid w:val="000172BE"/>
    <w:rsid w:val="00017AF9"/>
    <w:rsid w:val="00017D8A"/>
    <w:rsid w:val="000202F8"/>
    <w:rsid w:val="0002059E"/>
    <w:rsid w:val="000210A9"/>
    <w:rsid w:val="0002112D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C03"/>
    <w:rsid w:val="00024CB6"/>
    <w:rsid w:val="0002534A"/>
    <w:rsid w:val="00025377"/>
    <w:rsid w:val="000256F0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3FA"/>
    <w:rsid w:val="000275C6"/>
    <w:rsid w:val="000276E6"/>
    <w:rsid w:val="0002771C"/>
    <w:rsid w:val="00027AD6"/>
    <w:rsid w:val="0003024C"/>
    <w:rsid w:val="00030263"/>
    <w:rsid w:val="00030270"/>
    <w:rsid w:val="0003070A"/>
    <w:rsid w:val="00030C0E"/>
    <w:rsid w:val="000310B5"/>
    <w:rsid w:val="00031664"/>
    <w:rsid w:val="00031A81"/>
    <w:rsid w:val="00031A90"/>
    <w:rsid w:val="00031ADB"/>
    <w:rsid w:val="00032056"/>
    <w:rsid w:val="000322D5"/>
    <w:rsid w:val="000328CA"/>
    <w:rsid w:val="00032C0A"/>
    <w:rsid w:val="00032E40"/>
    <w:rsid w:val="0003319E"/>
    <w:rsid w:val="0003376B"/>
    <w:rsid w:val="0003383C"/>
    <w:rsid w:val="00033B17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7C4"/>
    <w:rsid w:val="000359FF"/>
    <w:rsid w:val="00035A04"/>
    <w:rsid w:val="00035C14"/>
    <w:rsid w:val="00036787"/>
    <w:rsid w:val="00036A51"/>
    <w:rsid w:val="00036C2C"/>
    <w:rsid w:val="00036DFB"/>
    <w:rsid w:val="00037189"/>
    <w:rsid w:val="000373C8"/>
    <w:rsid w:val="000374D6"/>
    <w:rsid w:val="00037690"/>
    <w:rsid w:val="00037A92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1CF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AD2"/>
    <w:rsid w:val="00052E1D"/>
    <w:rsid w:val="000530DF"/>
    <w:rsid w:val="000537ED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8D2"/>
    <w:rsid w:val="00056B34"/>
    <w:rsid w:val="00056D31"/>
    <w:rsid w:val="00057223"/>
    <w:rsid w:val="00057358"/>
    <w:rsid w:val="000574E1"/>
    <w:rsid w:val="000577CE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BCE"/>
    <w:rsid w:val="00064C15"/>
    <w:rsid w:val="00064CB9"/>
    <w:rsid w:val="00064EE1"/>
    <w:rsid w:val="000654CE"/>
    <w:rsid w:val="000656E0"/>
    <w:rsid w:val="000659F7"/>
    <w:rsid w:val="00065C2A"/>
    <w:rsid w:val="00065D38"/>
    <w:rsid w:val="00065FC2"/>
    <w:rsid w:val="00066A2C"/>
    <w:rsid w:val="0006716D"/>
    <w:rsid w:val="000671A5"/>
    <w:rsid w:val="0006773E"/>
    <w:rsid w:val="00067D5D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1CDA"/>
    <w:rsid w:val="0007210F"/>
    <w:rsid w:val="0007224C"/>
    <w:rsid w:val="000724D0"/>
    <w:rsid w:val="00072A80"/>
    <w:rsid w:val="00072B49"/>
    <w:rsid w:val="0007301E"/>
    <w:rsid w:val="000731A0"/>
    <w:rsid w:val="0007337C"/>
    <w:rsid w:val="000736C1"/>
    <w:rsid w:val="00073797"/>
    <w:rsid w:val="00073DEC"/>
    <w:rsid w:val="00074516"/>
    <w:rsid w:val="00074542"/>
    <w:rsid w:val="000745AA"/>
    <w:rsid w:val="0007465B"/>
    <w:rsid w:val="00074E86"/>
    <w:rsid w:val="00075115"/>
    <w:rsid w:val="00075412"/>
    <w:rsid w:val="000754A5"/>
    <w:rsid w:val="000754DF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6CE1"/>
    <w:rsid w:val="00077277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838"/>
    <w:rsid w:val="00083B6A"/>
    <w:rsid w:val="00084065"/>
    <w:rsid w:val="000845C8"/>
    <w:rsid w:val="0008482A"/>
    <w:rsid w:val="00084E30"/>
    <w:rsid w:val="00085745"/>
    <w:rsid w:val="0008581C"/>
    <w:rsid w:val="00085E04"/>
    <w:rsid w:val="00085E2E"/>
    <w:rsid w:val="00085FA2"/>
    <w:rsid w:val="000866F8"/>
    <w:rsid w:val="00086756"/>
    <w:rsid w:val="00086800"/>
    <w:rsid w:val="00086CD3"/>
    <w:rsid w:val="00087913"/>
    <w:rsid w:val="00087E9C"/>
    <w:rsid w:val="000902DC"/>
    <w:rsid w:val="00090E15"/>
    <w:rsid w:val="00091056"/>
    <w:rsid w:val="000911AE"/>
    <w:rsid w:val="000911E9"/>
    <w:rsid w:val="00091325"/>
    <w:rsid w:val="0009138F"/>
    <w:rsid w:val="0009189E"/>
    <w:rsid w:val="000922BA"/>
    <w:rsid w:val="000929F2"/>
    <w:rsid w:val="00092FE1"/>
    <w:rsid w:val="00093697"/>
    <w:rsid w:val="00093D42"/>
    <w:rsid w:val="00094A16"/>
    <w:rsid w:val="00094D40"/>
    <w:rsid w:val="00094DE6"/>
    <w:rsid w:val="0009571F"/>
    <w:rsid w:val="00095AA6"/>
    <w:rsid w:val="00095CCF"/>
    <w:rsid w:val="00096356"/>
    <w:rsid w:val="00096751"/>
    <w:rsid w:val="00096938"/>
    <w:rsid w:val="00096EBB"/>
    <w:rsid w:val="00096F8F"/>
    <w:rsid w:val="000974A6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5F"/>
    <w:rsid w:val="000A22DB"/>
    <w:rsid w:val="000A249B"/>
    <w:rsid w:val="000A2750"/>
    <w:rsid w:val="000A2CC7"/>
    <w:rsid w:val="000A2ED6"/>
    <w:rsid w:val="000A33E3"/>
    <w:rsid w:val="000A3B1A"/>
    <w:rsid w:val="000A3D76"/>
    <w:rsid w:val="000A4205"/>
    <w:rsid w:val="000A4A19"/>
    <w:rsid w:val="000A4A9B"/>
    <w:rsid w:val="000A4CF0"/>
    <w:rsid w:val="000A5562"/>
    <w:rsid w:val="000A6351"/>
    <w:rsid w:val="000A63D6"/>
    <w:rsid w:val="000A667B"/>
    <w:rsid w:val="000A6E1C"/>
    <w:rsid w:val="000A702F"/>
    <w:rsid w:val="000A70ED"/>
    <w:rsid w:val="000A7684"/>
    <w:rsid w:val="000A78D4"/>
    <w:rsid w:val="000A794F"/>
    <w:rsid w:val="000A7B38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1ACA"/>
    <w:rsid w:val="000B21D4"/>
    <w:rsid w:val="000B2288"/>
    <w:rsid w:val="000B24A6"/>
    <w:rsid w:val="000B288F"/>
    <w:rsid w:val="000B2954"/>
    <w:rsid w:val="000B2985"/>
    <w:rsid w:val="000B2A48"/>
    <w:rsid w:val="000B2A95"/>
    <w:rsid w:val="000B2C55"/>
    <w:rsid w:val="000B2C88"/>
    <w:rsid w:val="000B2DA9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252B"/>
    <w:rsid w:val="000C2FBD"/>
    <w:rsid w:val="000C3A3B"/>
    <w:rsid w:val="000C3AE7"/>
    <w:rsid w:val="000C3B0C"/>
    <w:rsid w:val="000C3E0C"/>
    <w:rsid w:val="000C422D"/>
    <w:rsid w:val="000C469F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D0565"/>
    <w:rsid w:val="000D05F9"/>
    <w:rsid w:val="000D083F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61C8"/>
    <w:rsid w:val="000D6E88"/>
    <w:rsid w:val="000D71E2"/>
    <w:rsid w:val="000D73A5"/>
    <w:rsid w:val="000D74D8"/>
    <w:rsid w:val="000D7D6C"/>
    <w:rsid w:val="000E07D6"/>
    <w:rsid w:val="000E08BD"/>
    <w:rsid w:val="000E092A"/>
    <w:rsid w:val="000E1380"/>
    <w:rsid w:val="000E156A"/>
    <w:rsid w:val="000E18DF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4CB"/>
    <w:rsid w:val="000F15BC"/>
    <w:rsid w:val="000F15F2"/>
    <w:rsid w:val="000F180A"/>
    <w:rsid w:val="000F1C92"/>
    <w:rsid w:val="000F1D05"/>
    <w:rsid w:val="000F1F2C"/>
    <w:rsid w:val="000F255F"/>
    <w:rsid w:val="000F2A4D"/>
    <w:rsid w:val="000F2EEE"/>
    <w:rsid w:val="000F34B3"/>
    <w:rsid w:val="000F3697"/>
    <w:rsid w:val="000F467C"/>
    <w:rsid w:val="000F4808"/>
    <w:rsid w:val="000F49E0"/>
    <w:rsid w:val="000F4A4C"/>
    <w:rsid w:val="000F52E2"/>
    <w:rsid w:val="000F5EFE"/>
    <w:rsid w:val="000F6581"/>
    <w:rsid w:val="000F6815"/>
    <w:rsid w:val="000F6DC0"/>
    <w:rsid w:val="000F6F8E"/>
    <w:rsid w:val="000F72A5"/>
    <w:rsid w:val="000F741D"/>
    <w:rsid w:val="000F7637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26"/>
    <w:rsid w:val="001034AB"/>
    <w:rsid w:val="00103578"/>
    <w:rsid w:val="001042E8"/>
    <w:rsid w:val="001043C2"/>
    <w:rsid w:val="001043E1"/>
    <w:rsid w:val="00104799"/>
    <w:rsid w:val="0010505A"/>
    <w:rsid w:val="00105075"/>
    <w:rsid w:val="00105354"/>
    <w:rsid w:val="00105CC7"/>
    <w:rsid w:val="00105E14"/>
    <w:rsid w:val="00105F1D"/>
    <w:rsid w:val="00106A0F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A9A"/>
    <w:rsid w:val="00110D7C"/>
    <w:rsid w:val="00110E70"/>
    <w:rsid w:val="001112C4"/>
    <w:rsid w:val="00111444"/>
    <w:rsid w:val="0011146D"/>
    <w:rsid w:val="00111523"/>
    <w:rsid w:val="00111723"/>
    <w:rsid w:val="00111992"/>
    <w:rsid w:val="00111B87"/>
    <w:rsid w:val="001129B5"/>
    <w:rsid w:val="00113531"/>
    <w:rsid w:val="001137B6"/>
    <w:rsid w:val="001138EF"/>
    <w:rsid w:val="00113BC6"/>
    <w:rsid w:val="001141E3"/>
    <w:rsid w:val="001142DF"/>
    <w:rsid w:val="001144DF"/>
    <w:rsid w:val="00114A77"/>
    <w:rsid w:val="00114C5B"/>
    <w:rsid w:val="0011557B"/>
    <w:rsid w:val="00115661"/>
    <w:rsid w:val="00115C4F"/>
    <w:rsid w:val="001160C7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2428"/>
    <w:rsid w:val="00122900"/>
    <w:rsid w:val="00122EF9"/>
    <w:rsid w:val="00123069"/>
    <w:rsid w:val="001230AF"/>
    <w:rsid w:val="001236CC"/>
    <w:rsid w:val="00124327"/>
    <w:rsid w:val="001243FA"/>
    <w:rsid w:val="00124D84"/>
    <w:rsid w:val="001250DD"/>
    <w:rsid w:val="001251B3"/>
    <w:rsid w:val="00125589"/>
    <w:rsid w:val="00125733"/>
    <w:rsid w:val="001259EE"/>
    <w:rsid w:val="00125B25"/>
    <w:rsid w:val="00125D48"/>
    <w:rsid w:val="00125E9F"/>
    <w:rsid w:val="00126162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1FA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3FD6"/>
    <w:rsid w:val="001344F8"/>
    <w:rsid w:val="00134B12"/>
    <w:rsid w:val="00134B88"/>
    <w:rsid w:val="00134E00"/>
    <w:rsid w:val="001353B2"/>
    <w:rsid w:val="001354AE"/>
    <w:rsid w:val="0013550E"/>
    <w:rsid w:val="00135B47"/>
    <w:rsid w:val="0013613D"/>
    <w:rsid w:val="001367BB"/>
    <w:rsid w:val="00136A23"/>
    <w:rsid w:val="00136B99"/>
    <w:rsid w:val="00136EBA"/>
    <w:rsid w:val="00136F73"/>
    <w:rsid w:val="00136F91"/>
    <w:rsid w:val="001377A9"/>
    <w:rsid w:val="001378E7"/>
    <w:rsid w:val="0014040D"/>
    <w:rsid w:val="001404CA"/>
    <w:rsid w:val="0014063E"/>
    <w:rsid w:val="0014087D"/>
    <w:rsid w:val="00140F74"/>
    <w:rsid w:val="00141191"/>
    <w:rsid w:val="0014159C"/>
    <w:rsid w:val="00142058"/>
    <w:rsid w:val="0014225B"/>
    <w:rsid w:val="0014244E"/>
    <w:rsid w:val="00142665"/>
    <w:rsid w:val="00142F99"/>
    <w:rsid w:val="0014384A"/>
    <w:rsid w:val="00143E7E"/>
    <w:rsid w:val="00144158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2E9"/>
    <w:rsid w:val="001463C0"/>
    <w:rsid w:val="00146542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619"/>
    <w:rsid w:val="0015163E"/>
    <w:rsid w:val="00152835"/>
    <w:rsid w:val="00152994"/>
    <w:rsid w:val="001529BB"/>
    <w:rsid w:val="00152D11"/>
    <w:rsid w:val="00152DB5"/>
    <w:rsid w:val="00152FB9"/>
    <w:rsid w:val="0015344C"/>
    <w:rsid w:val="00153C45"/>
    <w:rsid w:val="00154586"/>
    <w:rsid w:val="001548EA"/>
    <w:rsid w:val="00154E97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E97"/>
    <w:rsid w:val="00167F5A"/>
    <w:rsid w:val="001707F6"/>
    <w:rsid w:val="00170834"/>
    <w:rsid w:val="00171143"/>
    <w:rsid w:val="00171238"/>
    <w:rsid w:val="001716B3"/>
    <w:rsid w:val="00171E23"/>
    <w:rsid w:val="001724D3"/>
    <w:rsid w:val="00172650"/>
    <w:rsid w:val="00172864"/>
    <w:rsid w:val="00172B82"/>
    <w:rsid w:val="00172DAA"/>
    <w:rsid w:val="00172EFA"/>
    <w:rsid w:val="00173608"/>
    <w:rsid w:val="00173D12"/>
    <w:rsid w:val="00173D26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3B"/>
    <w:rsid w:val="00175B63"/>
    <w:rsid w:val="00175BC9"/>
    <w:rsid w:val="00175C30"/>
    <w:rsid w:val="00176346"/>
    <w:rsid w:val="00176890"/>
    <w:rsid w:val="00176BFC"/>
    <w:rsid w:val="00176D16"/>
    <w:rsid w:val="00176E82"/>
    <w:rsid w:val="00177069"/>
    <w:rsid w:val="00177642"/>
    <w:rsid w:val="001777A4"/>
    <w:rsid w:val="00177BE1"/>
    <w:rsid w:val="00177C2F"/>
    <w:rsid w:val="00177D96"/>
    <w:rsid w:val="00177FC1"/>
    <w:rsid w:val="0018007A"/>
    <w:rsid w:val="00180273"/>
    <w:rsid w:val="00180702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7B"/>
    <w:rsid w:val="00183EE6"/>
    <w:rsid w:val="001846B7"/>
    <w:rsid w:val="0018474B"/>
    <w:rsid w:val="001856E3"/>
    <w:rsid w:val="001857F3"/>
    <w:rsid w:val="0018588A"/>
    <w:rsid w:val="00185A64"/>
    <w:rsid w:val="00185A9C"/>
    <w:rsid w:val="00186482"/>
    <w:rsid w:val="00186995"/>
    <w:rsid w:val="00186AE7"/>
    <w:rsid w:val="00186BC3"/>
    <w:rsid w:val="0018704E"/>
    <w:rsid w:val="00187252"/>
    <w:rsid w:val="00187884"/>
    <w:rsid w:val="00187A7B"/>
    <w:rsid w:val="001909F5"/>
    <w:rsid w:val="00190F18"/>
    <w:rsid w:val="00190F5A"/>
    <w:rsid w:val="001911A3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8EA"/>
    <w:rsid w:val="00195AF4"/>
    <w:rsid w:val="00195D69"/>
    <w:rsid w:val="00195DAE"/>
    <w:rsid w:val="00195E0E"/>
    <w:rsid w:val="00195E71"/>
    <w:rsid w:val="00196196"/>
    <w:rsid w:val="00196699"/>
    <w:rsid w:val="0019685A"/>
    <w:rsid w:val="00197213"/>
    <w:rsid w:val="00197B53"/>
    <w:rsid w:val="001A0733"/>
    <w:rsid w:val="001A180D"/>
    <w:rsid w:val="001A1BAC"/>
    <w:rsid w:val="001A1DA2"/>
    <w:rsid w:val="001A20AC"/>
    <w:rsid w:val="001A22F1"/>
    <w:rsid w:val="001A23CE"/>
    <w:rsid w:val="001A2A8E"/>
    <w:rsid w:val="001A2C89"/>
    <w:rsid w:val="001A2D1B"/>
    <w:rsid w:val="001A2EDB"/>
    <w:rsid w:val="001A3569"/>
    <w:rsid w:val="001A3DF2"/>
    <w:rsid w:val="001A401B"/>
    <w:rsid w:val="001A4111"/>
    <w:rsid w:val="001A458B"/>
    <w:rsid w:val="001A4994"/>
    <w:rsid w:val="001A49C5"/>
    <w:rsid w:val="001A4A20"/>
    <w:rsid w:val="001A4C23"/>
    <w:rsid w:val="001A4D4A"/>
    <w:rsid w:val="001A673E"/>
    <w:rsid w:val="001A7102"/>
    <w:rsid w:val="001A7157"/>
    <w:rsid w:val="001A7763"/>
    <w:rsid w:val="001A7A53"/>
    <w:rsid w:val="001A7DC2"/>
    <w:rsid w:val="001B01F4"/>
    <w:rsid w:val="001B046E"/>
    <w:rsid w:val="001B087B"/>
    <w:rsid w:val="001B087D"/>
    <w:rsid w:val="001B0B51"/>
    <w:rsid w:val="001B0D51"/>
    <w:rsid w:val="001B1373"/>
    <w:rsid w:val="001B14B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09D"/>
    <w:rsid w:val="001B42F6"/>
    <w:rsid w:val="001B4452"/>
    <w:rsid w:val="001B466C"/>
    <w:rsid w:val="001B4945"/>
    <w:rsid w:val="001B4C4C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738C"/>
    <w:rsid w:val="001B73F4"/>
    <w:rsid w:val="001B7665"/>
    <w:rsid w:val="001B7F8C"/>
    <w:rsid w:val="001C0279"/>
    <w:rsid w:val="001C02D8"/>
    <w:rsid w:val="001C0448"/>
    <w:rsid w:val="001C04E3"/>
    <w:rsid w:val="001C0565"/>
    <w:rsid w:val="001C1FCF"/>
    <w:rsid w:val="001C2378"/>
    <w:rsid w:val="001C24D2"/>
    <w:rsid w:val="001C2F53"/>
    <w:rsid w:val="001C38A2"/>
    <w:rsid w:val="001C3985"/>
    <w:rsid w:val="001C3DA3"/>
    <w:rsid w:val="001C3EE9"/>
    <w:rsid w:val="001C3FA4"/>
    <w:rsid w:val="001C40F9"/>
    <w:rsid w:val="001C4312"/>
    <w:rsid w:val="001C458B"/>
    <w:rsid w:val="001C4602"/>
    <w:rsid w:val="001C4C56"/>
    <w:rsid w:val="001C4E83"/>
    <w:rsid w:val="001C593D"/>
    <w:rsid w:val="001C59EB"/>
    <w:rsid w:val="001C5B3C"/>
    <w:rsid w:val="001C5D4F"/>
    <w:rsid w:val="001C60AA"/>
    <w:rsid w:val="001C6194"/>
    <w:rsid w:val="001C64C0"/>
    <w:rsid w:val="001C68CF"/>
    <w:rsid w:val="001C69DA"/>
    <w:rsid w:val="001C6E61"/>
    <w:rsid w:val="001C6F06"/>
    <w:rsid w:val="001C7194"/>
    <w:rsid w:val="001C7399"/>
    <w:rsid w:val="001C74FA"/>
    <w:rsid w:val="001D0070"/>
    <w:rsid w:val="001D01F3"/>
    <w:rsid w:val="001D031F"/>
    <w:rsid w:val="001D0AF1"/>
    <w:rsid w:val="001D0CDA"/>
    <w:rsid w:val="001D0D18"/>
    <w:rsid w:val="001D0D42"/>
    <w:rsid w:val="001D1A17"/>
    <w:rsid w:val="001D1C4F"/>
    <w:rsid w:val="001D2360"/>
    <w:rsid w:val="001D2743"/>
    <w:rsid w:val="001D27E7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88"/>
    <w:rsid w:val="001D5D67"/>
    <w:rsid w:val="001D6567"/>
    <w:rsid w:val="001D6650"/>
    <w:rsid w:val="001D67CE"/>
    <w:rsid w:val="001D695C"/>
    <w:rsid w:val="001D6DDB"/>
    <w:rsid w:val="001D6DE9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EF"/>
    <w:rsid w:val="001E075C"/>
    <w:rsid w:val="001E0951"/>
    <w:rsid w:val="001E0A1F"/>
    <w:rsid w:val="001E0AD3"/>
    <w:rsid w:val="001E0F8C"/>
    <w:rsid w:val="001E1210"/>
    <w:rsid w:val="001E198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649"/>
    <w:rsid w:val="001E483B"/>
    <w:rsid w:val="001E4E78"/>
    <w:rsid w:val="001E503D"/>
    <w:rsid w:val="001E539D"/>
    <w:rsid w:val="001E5A20"/>
    <w:rsid w:val="001E5C23"/>
    <w:rsid w:val="001E5F83"/>
    <w:rsid w:val="001E62F4"/>
    <w:rsid w:val="001E6A9F"/>
    <w:rsid w:val="001E6F4C"/>
    <w:rsid w:val="001E737B"/>
    <w:rsid w:val="001E7504"/>
    <w:rsid w:val="001E76DF"/>
    <w:rsid w:val="001F03F4"/>
    <w:rsid w:val="001F1194"/>
    <w:rsid w:val="001F1308"/>
    <w:rsid w:val="001F13F3"/>
    <w:rsid w:val="001F1525"/>
    <w:rsid w:val="001F1604"/>
    <w:rsid w:val="001F1E31"/>
    <w:rsid w:val="001F1E87"/>
    <w:rsid w:val="001F1EB6"/>
    <w:rsid w:val="001F22B1"/>
    <w:rsid w:val="001F2519"/>
    <w:rsid w:val="001F25AF"/>
    <w:rsid w:val="001F265A"/>
    <w:rsid w:val="001F2C67"/>
    <w:rsid w:val="001F2E23"/>
    <w:rsid w:val="001F2ED7"/>
    <w:rsid w:val="001F341F"/>
    <w:rsid w:val="001F3530"/>
    <w:rsid w:val="001F3571"/>
    <w:rsid w:val="001F35B6"/>
    <w:rsid w:val="001F3911"/>
    <w:rsid w:val="001F39ED"/>
    <w:rsid w:val="001F3C62"/>
    <w:rsid w:val="001F3F1A"/>
    <w:rsid w:val="001F4A9A"/>
    <w:rsid w:val="001F4CBD"/>
    <w:rsid w:val="001F4FE5"/>
    <w:rsid w:val="001F5545"/>
    <w:rsid w:val="001F55CC"/>
    <w:rsid w:val="001F5777"/>
    <w:rsid w:val="001F5937"/>
    <w:rsid w:val="001F59E3"/>
    <w:rsid w:val="001F59ED"/>
    <w:rsid w:val="001F5B6B"/>
    <w:rsid w:val="001F6661"/>
    <w:rsid w:val="001F666D"/>
    <w:rsid w:val="001F68FC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0D3"/>
    <w:rsid w:val="002106B3"/>
    <w:rsid w:val="00210860"/>
    <w:rsid w:val="00210B6A"/>
    <w:rsid w:val="00210FF3"/>
    <w:rsid w:val="00211152"/>
    <w:rsid w:val="00211726"/>
    <w:rsid w:val="00211845"/>
    <w:rsid w:val="00212CB6"/>
    <w:rsid w:val="00212E37"/>
    <w:rsid w:val="00212FB7"/>
    <w:rsid w:val="00213C64"/>
    <w:rsid w:val="00213CC4"/>
    <w:rsid w:val="00213F00"/>
    <w:rsid w:val="002140FF"/>
    <w:rsid w:val="0021421D"/>
    <w:rsid w:val="002147FA"/>
    <w:rsid w:val="00214882"/>
    <w:rsid w:val="00214DAF"/>
    <w:rsid w:val="002155E6"/>
    <w:rsid w:val="00216194"/>
    <w:rsid w:val="00216A85"/>
    <w:rsid w:val="0021753A"/>
    <w:rsid w:val="00217B99"/>
    <w:rsid w:val="00217C98"/>
    <w:rsid w:val="00217D6F"/>
    <w:rsid w:val="00217F39"/>
    <w:rsid w:val="0022033A"/>
    <w:rsid w:val="00220575"/>
    <w:rsid w:val="00220576"/>
    <w:rsid w:val="00220894"/>
    <w:rsid w:val="00221DE9"/>
    <w:rsid w:val="00222241"/>
    <w:rsid w:val="00222E4E"/>
    <w:rsid w:val="0022355C"/>
    <w:rsid w:val="00223AC8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27875"/>
    <w:rsid w:val="002278CA"/>
    <w:rsid w:val="002306FA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2C47"/>
    <w:rsid w:val="00232FEC"/>
    <w:rsid w:val="00233157"/>
    <w:rsid w:val="002335E8"/>
    <w:rsid w:val="00233717"/>
    <w:rsid w:val="00234151"/>
    <w:rsid w:val="00234556"/>
    <w:rsid w:val="002346A1"/>
    <w:rsid w:val="00234E36"/>
    <w:rsid w:val="00234F8C"/>
    <w:rsid w:val="002352DC"/>
    <w:rsid w:val="00235542"/>
    <w:rsid w:val="002360D8"/>
    <w:rsid w:val="00236789"/>
    <w:rsid w:val="002369B0"/>
    <w:rsid w:val="00236AD8"/>
    <w:rsid w:val="00236BF9"/>
    <w:rsid w:val="002401F5"/>
    <w:rsid w:val="002407AC"/>
    <w:rsid w:val="00240825"/>
    <w:rsid w:val="00240914"/>
    <w:rsid w:val="00240D3F"/>
    <w:rsid w:val="00240E54"/>
    <w:rsid w:val="00240EE2"/>
    <w:rsid w:val="00240F33"/>
    <w:rsid w:val="00241028"/>
    <w:rsid w:val="00241058"/>
    <w:rsid w:val="002419AF"/>
    <w:rsid w:val="00241BD2"/>
    <w:rsid w:val="002423E7"/>
    <w:rsid w:val="00242433"/>
    <w:rsid w:val="00242460"/>
    <w:rsid w:val="002424F9"/>
    <w:rsid w:val="00242BBE"/>
    <w:rsid w:val="00242C25"/>
    <w:rsid w:val="002433EE"/>
    <w:rsid w:val="0024340C"/>
    <w:rsid w:val="00243F4C"/>
    <w:rsid w:val="0024414E"/>
    <w:rsid w:val="00244165"/>
    <w:rsid w:val="00244274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948"/>
    <w:rsid w:val="00247BB2"/>
    <w:rsid w:val="00247C1E"/>
    <w:rsid w:val="00250067"/>
    <w:rsid w:val="002501CA"/>
    <w:rsid w:val="002516DE"/>
    <w:rsid w:val="00251F81"/>
    <w:rsid w:val="0025290E"/>
    <w:rsid w:val="0025299B"/>
    <w:rsid w:val="00252BE0"/>
    <w:rsid w:val="00252CDC"/>
    <w:rsid w:val="00253136"/>
    <w:rsid w:val="00253273"/>
    <w:rsid w:val="00253487"/>
    <w:rsid w:val="00253588"/>
    <w:rsid w:val="00253706"/>
    <w:rsid w:val="00253D18"/>
    <w:rsid w:val="00253D25"/>
    <w:rsid w:val="00253DA2"/>
    <w:rsid w:val="00253F54"/>
    <w:rsid w:val="00254468"/>
    <w:rsid w:val="002546F4"/>
    <w:rsid w:val="002548D1"/>
    <w:rsid w:val="00254FC9"/>
    <w:rsid w:val="002551D0"/>
    <w:rsid w:val="00255374"/>
    <w:rsid w:val="0025657B"/>
    <w:rsid w:val="00256BCB"/>
    <w:rsid w:val="0025741A"/>
    <w:rsid w:val="00257BF4"/>
    <w:rsid w:val="00260003"/>
    <w:rsid w:val="0026035D"/>
    <w:rsid w:val="00260472"/>
    <w:rsid w:val="002605D6"/>
    <w:rsid w:val="002606D6"/>
    <w:rsid w:val="00260C6B"/>
    <w:rsid w:val="002614EF"/>
    <w:rsid w:val="00261823"/>
    <w:rsid w:val="00261C98"/>
    <w:rsid w:val="002620EF"/>
    <w:rsid w:val="0026223B"/>
    <w:rsid w:val="0026248E"/>
    <w:rsid w:val="00262604"/>
    <w:rsid w:val="00262887"/>
    <w:rsid w:val="00262914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59ED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67"/>
    <w:rsid w:val="00274006"/>
    <w:rsid w:val="0027443B"/>
    <w:rsid w:val="002745B1"/>
    <w:rsid w:val="00274801"/>
    <w:rsid w:val="002749EB"/>
    <w:rsid w:val="00274E65"/>
    <w:rsid w:val="002750B1"/>
    <w:rsid w:val="00275276"/>
    <w:rsid w:val="00275BDF"/>
    <w:rsid w:val="00275CB9"/>
    <w:rsid w:val="00275D47"/>
    <w:rsid w:val="0027622E"/>
    <w:rsid w:val="00276A12"/>
    <w:rsid w:val="00276A35"/>
    <w:rsid w:val="00276B08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0C5E"/>
    <w:rsid w:val="00281751"/>
    <w:rsid w:val="00281C2B"/>
    <w:rsid w:val="00282140"/>
    <w:rsid w:val="00282378"/>
    <w:rsid w:val="00282463"/>
    <w:rsid w:val="002843EB"/>
    <w:rsid w:val="00284BAE"/>
    <w:rsid w:val="00285135"/>
    <w:rsid w:val="0028527A"/>
    <w:rsid w:val="00285673"/>
    <w:rsid w:val="002859AF"/>
    <w:rsid w:val="00285C5D"/>
    <w:rsid w:val="00285E23"/>
    <w:rsid w:val="00286AE7"/>
    <w:rsid w:val="00287243"/>
    <w:rsid w:val="00287814"/>
    <w:rsid w:val="002878F6"/>
    <w:rsid w:val="00287EF3"/>
    <w:rsid w:val="00290013"/>
    <w:rsid w:val="002902A7"/>
    <w:rsid w:val="00290647"/>
    <w:rsid w:val="00290B3D"/>
    <w:rsid w:val="00290D06"/>
    <w:rsid w:val="00290FC4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A2A"/>
    <w:rsid w:val="00293E57"/>
    <w:rsid w:val="002942E0"/>
    <w:rsid w:val="00294672"/>
    <w:rsid w:val="002947D1"/>
    <w:rsid w:val="002948DF"/>
    <w:rsid w:val="00294CA5"/>
    <w:rsid w:val="00294D62"/>
    <w:rsid w:val="00294D90"/>
    <w:rsid w:val="00295391"/>
    <w:rsid w:val="00295C25"/>
    <w:rsid w:val="00296CB7"/>
    <w:rsid w:val="00296F70"/>
    <w:rsid w:val="0029796D"/>
    <w:rsid w:val="00297992"/>
    <w:rsid w:val="00297D1F"/>
    <w:rsid w:val="002A0D97"/>
    <w:rsid w:val="002A1508"/>
    <w:rsid w:val="002A1E92"/>
    <w:rsid w:val="002A204D"/>
    <w:rsid w:val="002A209A"/>
    <w:rsid w:val="002A219B"/>
    <w:rsid w:val="002A22CA"/>
    <w:rsid w:val="002A2616"/>
    <w:rsid w:val="002A26E1"/>
    <w:rsid w:val="002A2ABD"/>
    <w:rsid w:val="002A2CAD"/>
    <w:rsid w:val="002A3081"/>
    <w:rsid w:val="002A30E0"/>
    <w:rsid w:val="002A3228"/>
    <w:rsid w:val="002A350F"/>
    <w:rsid w:val="002A3567"/>
    <w:rsid w:val="002A368A"/>
    <w:rsid w:val="002A4041"/>
    <w:rsid w:val="002A4065"/>
    <w:rsid w:val="002A45E2"/>
    <w:rsid w:val="002A47F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652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00"/>
    <w:rsid w:val="002B7543"/>
    <w:rsid w:val="002B75B0"/>
    <w:rsid w:val="002B761B"/>
    <w:rsid w:val="002B782C"/>
    <w:rsid w:val="002B7BF1"/>
    <w:rsid w:val="002B7EAF"/>
    <w:rsid w:val="002C010C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C62"/>
    <w:rsid w:val="002C2F40"/>
    <w:rsid w:val="002C2FCA"/>
    <w:rsid w:val="002C3800"/>
    <w:rsid w:val="002C382F"/>
    <w:rsid w:val="002C38B2"/>
    <w:rsid w:val="002C3DE1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C767A"/>
    <w:rsid w:val="002D0439"/>
    <w:rsid w:val="002D0868"/>
    <w:rsid w:val="002D0A0A"/>
    <w:rsid w:val="002D0AC2"/>
    <w:rsid w:val="002D0E90"/>
    <w:rsid w:val="002D0FB3"/>
    <w:rsid w:val="002D11B7"/>
    <w:rsid w:val="002D173D"/>
    <w:rsid w:val="002D1DD6"/>
    <w:rsid w:val="002D2258"/>
    <w:rsid w:val="002D2ABD"/>
    <w:rsid w:val="002D3245"/>
    <w:rsid w:val="002D33B6"/>
    <w:rsid w:val="002D3692"/>
    <w:rsid w:val="002D3A4A"/>
    <w:rsid w:val="002D3B89"/>
    <w:rsid w:val="002D3BBC"/>
    <w:rsid w:val="002D3CC0"/>
    <w:rsid w:val="002D3FB8"/>
    <w:rsid w:val="002D438A"/>
    <w:rsid w:val="002D4599"/>
    <w:rsid w:val="002D4670"/>
    <w:rsid w:val="002D468B"/>
    <w:rsid w:val="002D486C"/>
    <w:rsid w:val="002D489A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7193"/>
    <w:rsid w:val="002D764A"/>
    <w:rsid w:val="002D7F17"/>
    <w:rsid w:val="002E0319"/>
    <w:rsid w:val="002E0A14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C82"/>
    <w:rsid w:val="002E2D7D"/>
    <w:rsid w:val="002E2EC8"/>
    <w:rsid w:val="002E33B4"/>
    <w:rsid w:val="002E3633"/>
    <w:rsid w:val="002E3C65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351"/>
    <w:rsid w:val="002E7404"/>
    <w:rsid w:val="002E79A9"/>
    <w:rsid w:val="002E7A1F"/>
    <w:rsid w:val="002E7CD7"/>
    <w:rsid w:val="002E7E22"/>
    <w:rsid w:val="002F02E5"/>
    <w:rsid w:val="002F0B83"/>
    <w:rsid w:val="002F0C28"/>
    <w:rsid w:val="002F19FA"/>
    <w:rsid w:val="002F1CB2"/>
    <w:rsid w:val="002F1E8A"/>
    <w:rsid w:val="002F1F6D"/>
    <w:rsid w:val="002F1F7E"/>
    <w:rsid w:val="002F234D"/>
    <w:rsid w:val="002F2AFF"/>
    <w:rsid w:val="002F3052"/>
    <w:rsid w:val="002F3132"/>
    <w:rsid w:val="002F3449"/>
    <w:rsid w:val="002F3926"/>
    <w:rsid w:val="002F3CDE"/>
    <w:rsid w:val="002F444F"/>
    <w:rsid w:val="002F47F2"/>
    <w:rsid w:val="002F49D0"/>
    <w:rsid w:val="002F4B1B"/>
    <w:rsid w:val="002F519A"/>
    <w:rsid w:val="002F5435"/>
    <w:rsid w:val="002F57F5"/>
    <w:rsid w:val="002F59E1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17"/>
    <w:rsid w:val="00300165"/>
    <w:rsid w:val="0030029A"/>
    <w:rsid w:val="00300A94"/>
    <w:rsid w:val="003010CF"/>
    <w:rsid w:val="00301BB8"/>
    <w:rsid w:val="00301C9C"/>
    <w:rsid w:val="00302C48"/>
    <w:rsid w:val="00303440"/>
    <w:rsid w:val="00303704"/>
    <w:rsid w:val="00303732"/>
    <w:rsid w:val="0030448C"/>
    <w:rsid w:val="00304D9B"/>
    <w:rsid w:val="0030529B"/>
    <w:rsid w:val="00305582"/>
    <w:rsid w:val="00305765"/>
    <w:rsid w:val="003057BA"/>
    <w:rsid w:val="0030590F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0AF6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4DC8"/>
    <w:rsid w:val="0031536E"/>
    <w:rsid w:val="003153DE"/>
    <w:rsid w:val="00315418"/>
    <w:rsid w:val="003156E3"/>
    <w:rsid w:val="00315D13"/>
    <w:rsid w:val="00315E0C"/>
    <w:rsid w:val="00316756"/>
    <w:rsid w:val="0031675B"/>
    <w:rsid w:val="00317076"/>
    <w:rsid w:val="0031757D"/>
    <w:rsid w:val="003178BE"/>
    <w:rsid w:val="003178DA"/>
    <w:rsid w:val="00317C2F"/>
    <w:rsid w:val="00317DB8"/>
    <w:rsid w:val="00317DCB"/>
    <w:rsid w:val="0032014D"/>
    <w:rsid w:val="0032053F"/>
    <w:rsid w:val="00320618"/>
    <w:rsid w:val="00320B85"/>
    <w:rsid w:val="0032100B"/>
    <w:rsid w:val="00321231"/>
    <w:rsid w:val="003215C0"/>
    <w:rsid w:val="003215D8"/>
    <w:rsid w:val="00321B3F"/>
    <w:rsid w:val="00321BD7"/>
    <w:rsid w:val="00321EE2"/>
    <w:rsid w:val="00321FE9"/>
    <w:rsid w:val="0032260F"/>
    <w:rsid w:val="003228A2"/>
    <w:rsid w:val="003228DA"/>
    <w:rsid w:val="00322CFB"/>
    <w:rsid w:val="00322DCB"/>
    <w:rsid w:val="00323605"/>
    <w:rsid w:val="00323D19"/>
    <w:rsid w:val="00323D6B"/>
    <w:rsid w:val="00323E5B"/>
    <w:rsid w:val="00323F80"/>
    <w:rsid w:val="0032461A"/>
    <w:rsid w:val="00324B87"/>
    <w:rsid w:val="00324DF6"/>
    <w:rsid w:val="00324F43"/>
    <w:rsid w:val="003253B0"/>
    <w:rsid w:val="00325ACC"/>
    <w:rsid w:val="00325B7E"/>
    <w:rsid w:val="00326957"/>
    <w:rsid w:val="00326AE2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2E9A"/>
    <w:rsid w:val="003332CA"/>
    <w:rsid w:val="003336B3"/>
    <w:rsid w:val="0033474A"/>
    <w:rsid w:val="00334845"/>
    <w:rsid w:val="003349A0"/>
    <w:rsid w:val="00334BF8"/>
    <w:rsid w:val="003352DF"/>
    <w:rsid w:val="00335773"/>
    <w:rsid w:val="003357B5"/>
    <w:rsid w:val="00335B75"/>
    <w:rsid w:val="00335D8C"/>
    <w:rsid w:val="00335E6A"/>
    <w:rsid w:val="00335EB9"/>
    <w:rsid w:val="0033603B"/>
    <w:rsid w:val="00336072"/>
    <w:rsid w:val="003363A1"/>
    <w:rsid w:val="00336AF8"/>
    <w:rsid w:val="00336D0A"/>
    <w:rsid w:val="00336ED8"/>
    <w:rsid w:val="003378DD"/>
    <w:rsid w:val="00337F85"/>
    <w:rsid w:val="00340138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56E"/>
    <w:rsid w:val="003466D1"/>
    <w:rsid w:val="00346F0B"/>
    <w:rsid w:val="00346F7F"/>
    <w:rsid w:val="00350108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B4E"/>
    <w:rsid w:val="00352D9C"/>
    <w:rsid w:val="00352DA4"/>
    <w:rsid w:val="003530D2"/>
    <w:rsid w:val="0035331A"/>
    <w:rsid w:val="003534E1"/>
    <w:rsid w:val="0035371C"/>
    <w:rsid w:val="0035377A"/>
    <w:rsid w:val="00353832"/>
    <w:rsid w:val="003538E3"/>
    <w:rsid w:val="003545D6"/>
    <w:rsid w:val="003548D8"/>
    <w:rsid w:val="00354A47"/>
    <w:rsid w:val="0035536F"/>
    <w:rsid w:val="003554CA"/>
    <w:rsid w:val="003559B5"/>
    <w:rsid w:val="00355C30"/>
    <w:rsid w:val="00355CF0"/>
    <w:rsid w:val="003562A8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EA9"/>
    <w:rsid w:val="00360F1C"/>
    <w:rsid w:val="00361816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1CD"/>
    <w:rsid w:val="00365411"/>
    <w:rsid w:val="0036556D"/>
    <w:rsid w:val="00365FA2"/>
    <w:rsid w:val="003662B8"/>
    <w:rsid w:val="00366A9C"/>
    <w:rsid w:val="00366C69"/>
    <w:rsid w:val="00366D2A"/>
    <w:rsid w:val="00367441"/>
    <w:rsid w:val="00367779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B14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2C4"/>
    <w:rsid w:val="003802DC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D13"/>
    <w:rsid w:val="00386F76"/>
    <w:rsid w:val="0038734D"/>
    <w:rsid w:val="00387D58"/>
    <w:rsid w:val="00387F8C"/>
    <w:rsid w:val="00390017"/>
    <w:rsid w:val="003901A3"/>
    <w:rsid w:val="003905E7"/>
    <w:rsid w:val="0039072F"/>
    <w:rsid w:val="0039079C"/>
    <w:rsid w:val="003909D7"/>
    <w:rsid w:val="00390DE3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CE"/>
    <w:rsid w:val="00394362"/>
    <w:rsid w:val="003945BF"/>
    <w:rsid w:val="00394A74"/>
    <w:rsid w:val="00394AAC"/>
    <w:rsid w:val="00394CD6"/>
    <w:rsid w:val="0039500E"/>
    <w:rsid w:val="003955C3"/>
    <w:rsid w:val="00395805"/>
    <w:rsid w:val="00395E66"/>
    <w:rsid w:val="00396234"/>
    <w:rsid w:val="00396350"/>
    <w:rsid w:val="00396737"/>
    <w:rsid w:val="00396998"/>
    <w:rsid w:val="00396C1C"/>
    <w:rsid w:val="00396F0D"/>
    <w:rsid w:val="00397C1D"/>
    <w:rsid w:val="00397D9E"/>
    <w:rsid w:val="00397FC3"/>
    <w:rsid w:val="003A08EA"/>
    <w:rsid w:val="003A180F"/>
    <w:rsid w:val="003A187E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513"/>
    <w:rsid w:val="003A4E43"/>
    <w:rsid w:val="003A5B67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AD1"/>
    <w:rsid w:val="003B0B5B"/>
    <w:rsid w:val="003B0E79"/>
    <w:rsid w:val="003B1C92"/>
    <w:rsid w:val="003B224E"/>
    <w:rsid w:val="003B2494"/>
    <w:rsid w:val="003B2F53"/>
    <w:rsid w:val="003B334E"/>
    <w:rsid w:val="003B3575"/>
    <w:rsid w:val="003B3B2F"/>
    <w:rsid w:val="003B404F"/>
    <w:rsid w:val="003B429E"/>
    <w:rsid w:val="003B4351"/>
    <w:rsid w:val="003B50BC"/>
    <w:rsid w:val="003B515A"/>
    <w:rsid w:val="003B566E"/>
    <w:rsid w:val="003B56B0"/>
    <w:rsid w:val="003B5D97"/>
    <w:rsid w:val="003B63A4"/>
    <w:rsid w:val="003B6773"/>
    <w:rsid w:val="003B68FE"/>
    <w:rsid w:val="003B6B48"/>
    <w:rsid w:val="003B6D7D"/>
    <w:rsid w:val="003B71B5"/>
    <w:rsid w:val="003B73BA"/>
    <w:rsid w:val="003B7D7E"/>
    <w:rsid w:val="003C0325"/>
    <w:rsid w:val="003C059C"/>
    <w:rsid w:val="003C06EB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363"/>
    <w:rsid w:val="003C7614"/>
    <w:rsid w:val="003C7AD7"/>
    <w:rsid w:val="003D0187"/>
    <w:rsid w:val="003D054A"/>
    <w:rsid w:val="003D059B"/>
    <w:rsid w:val="003D0CF1"/>
    <w:rsid w:val="003D0EE0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94D"/>
    <w:rsid w:val="003D3DDD"/>
    <w:rsid w:val="003D41A6"/>
    <w:rsid w:val="003D4363"/>
    <w:rsid w:val="003D441C"/>
    <w:rsid w:val="003D46A1"/>
    <w:rsid w:val="003D4C62"/>
    <w:rsid w:val="003D4E26"/>
    <w:rsid w:val="003D542B"/>
    <w:rsid w:val="003D5CBF"/>
    <w:rsid w:val="003D647F"/>
    <w:rsid w:val="003D6508"/>
    <w:rsid w:val="003D6525"/>
    <w:rsid w:val="003D66D2"/>
    <w:rsid w:val="003D67F2"/>
    <w:rsid w:val="003D7BEF"/>
    <w:rsid w:val="003D7D52"/>
    <w:rsid w:val="003D7F24"/>
    <w:rsid w:val="003E00B7"/>
    <w:rsid w:val="003E016B"/>
    <w:rsid w:val="003E0409"/>
    <w:rsid w:val="003E07AE"/>
    <w:rsid w:val="003E0B8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858"/>
    <w:rsid w:val="003E4AF4"/>
    <w:rsid w:val="003E568F"/>
    <w:rsid w:val="003E57E1"/>
    <w:rsid w:val="003E5D4F"/>
    <w:rsid w:val="003E62DE"/>
    <w:rsid w:val="003E6316"/>
    <w:rsid w:val="003E651B"/>
    <w:rsid w:val="003E6884"/>
    <w:rsid w:val="003E6AC5"/>
    <w:rsid w:val="003E6D8B"/>
    <w:rsid w:val="003E7088"/>
    <w:rsid w:val="003E71B9"/>
    <w:rsid w:val="003E757A"/>
    <w:rsid w:val="003E7630"/>
    <w:rsid w:val="003E76C2"/>
    <w:rsid w:val="003E773B"/>
    <w:rsid w:val="003F0096"/>
    <w:rsid w:val="003F0522"/>
    <w:rsid w:val="003F07B2"/>
    <w:rsid w:val="003F0830"/>
    <w:rsid w:val="003F0850"/>
    <w:rsid w:val="003F0927"/>
    <w:rsid w:val="003F0BC1"/>
    <w:rsid w:val="003F0D12"/>
    <w:rsid w:val="003F160C"/>
    <w:rsid w:val="003F27C5"/>
    <w:rsid w:val="003F292E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535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40017E"/>
    <w:rsid w:val="00400628"/>
    <w:rsid w:val="0040126E"/>
    <w:rsid w:val="00401998"/>
    <w:rsid w:val="00401DFC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5D2"/>
    <w:rsid w:val="004047C4"/>
    <w:rsid w:val="0040502F"/>
    <w:rsid w:val="0040570B"/>
    <w:rsid w:val="004057F7"/>
    <w:rsid w:val="00405B06"/>
    <w:rsid w:val="00405EDB"/>
    <w:rsid w:val="00405FB1"/>
    <w:rsid w:val="00406460"/>
    <w:rsid w:val="004064CC"/>
    <w:rsid w:val="00406A34"/>
    <w:rsid w:val="00406B90"/>
    <w:rsid w:val="00406E18"/>
    <w:rsid w:val="00406EFB"/>
    <w:rsid w:val="004075A5"/>
    <w:rsid w:val="00407664"/>
    <w:rsid w:val="00407AEA"/>
    <w:rsid w:val="00407FC7"/>
    <w:rsid w:val="00410F32"/>
    <w:rsid w:val="004110E7"/>
    <w:rsid w:val="00411362"/>
    <w:rsid w:val="00411CCD"/>
    <w:rsid w:val="00411CE3"/>
    <w:rsid w:val="00411D77"/>
    <w:rsid w:val="00412029"/>
    <w:rsid w:val="0041235E"/>
    <w:rsid w:val="00412461"/>
    <w:rsid w:val="00412546"/>
    <w:rsid w:val="0041271A"/>
    <w:rsid w:val="00412947"/>
    <w:rsid w:val="00412AF6"/>
    <w:rsid w:val="00412CA5"/>
    <w:rsid w:val="00412FB6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5C"/>
    <w:rsid w:val="00413F7F"/>
    <w:rsid w:val="00413F9A"/>
    <w:rsid w:val="004140CA"/>
    <w:rsid w:val="004142A4"/>
    <w:rsid w:val="004144B0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17C0F"/>
    <w:rsid w:val="004208AC"/>
    <w:rsid w:val="00421303"/>
    <w:rsid w:val="00421523"/>
    <w:rsid w:val="00421570"/>
    <w:rsid w:val="004216B6"/>
    <w:rsid w:val="00421AA7"/>
    <w:rsid w:val="00421DC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9E7"/>
    <w:rsid w:val="00425BE2"/>
    <w:rsid w:val="00425DA7"/>
    <w:rsid w:val="004261C8"/>
    <w:rsid w:val="00426266"/>
    <w:rsid w:val="004268E8"/>
    <w:rsid w:val="00426EBE"/>
    <w:rsid w:val="00427F80"/>
    <w:rsid w:val="004306BC"/>
    <w:rsid w:val="004307F1"/>
    <w:rsid w:val="00430A2D"/>
    <w:rsid w:val="00431407"/>
    <w:rsid w:val="00431505"/>
    <w:rsid w:val="004319CE"/>
    <w:rsid w:val="00431AF0"/>
    <w:rsid w:val="00431B81"/>
    <w:rsid w:val="00431E12"/>
    <w:rsid w:val="004320FF"/>
    <w:rsid w:val="0043213A"/>
    <w:rsid w:val="00432E06"/>
    <w:rsid w:val="004330F4"/>
    <w:rsid w:val="0043311A"/>
    <w:rsid w:val="00433590"/>
    <w:rsid w:val="0043393D"/>
    <w:rsid w:val="004339F2"/>
    <w:rsid w:val="00433D3B"/>
    <w:rsid w:val="00433F69"/>
    <w:rsid w:val="0043441B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49B"/>
    <w:rsid w:val="004365E8"/>
    <w:rsid w:val="00436809"/>
    <w:rsid w:val="00436A59"/>
    <w:rsid w:val="00436E2F"/>
    <w:rsid w:val="00436EAB"/>
    <w:rsid w:val="00437175"/>
    <w:rsid w:val="0043773F"/>
    <w:rsid w:val="004379D4"/>
    <w:rsid w:val="00437E3F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FF7"/>
    <w:rsid w:val="004447AB"/>
    <w:rsid w:val="00444BA7"/>
    <w:rsid w:val="00445462"/>
    <w:rsid w:val="00445F71"/>
    <w:rsid w:val="004461D9"/>
    <w:rsid w:val="004465D7"/>
    <w:rsid w:val="004468E4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9F4"/>
    <w:rsid w:val="00461B04"/>
    <w:rsid w:val="00461B56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5CE0"/>
    <w:rsid w:val="00466532"/>
    <w:rsid w:val="004668D3"/>
    <w:rsid w:val="00466B45"/>
    <w:rsid w:val="00466CC3"/>
    <w:rsid w:val="00466DF5"/>
    <w:rsid w:val="00466F4F"/>
    <w:rsid w:val="00466FCF"/>
    <w:rsid w:val="0046718F"/>
    <w:rsid w:val="00467488"/>
    <w:rsid w:val="00467517"/>
    <w:rsid w:val="004678D6"/>
    <w:rsid w:val="0046793F"/>
    <w:rsid w:val="00467FF3"/>
    <w:rsid w:val="0047083E"/>
    <w:rsid w:val="00470EB5"/>
    <w:rsid w:val="00470FE3"/>
    <w:rsid w:val="00471A6A"/>
    <w:rsid w:val="0047252D"/>
    <w:rsid w:val="0047286B"/>
    <w:rsid w:val="00472AA7"/>
    <w:rsid w:val="00472C0E"/>
    <w:rsid w:val="00472D29"/>
    <w:rsid w:val="00472E27"/>
    <w:rsid w:val="00473798"/>
    <w:rsid w:val="00473947"/>
    <w:rsid w:val="00474220"/>
    <w:rsid w:val="004745A9"/>
    <w:rsid w:val="004752D3"/>
    <w:rsid w:val="004754E1"/>
    <w:rsid w:val="00475CE0"/>
    <w:rsid w:val="00475CE2"/>
    <w:rsid w:val="00475E33"/>
    <w:rsid w:val="00476105"/>
    <w:rsid w:val="004764C4"/>
    <w:rsid w:val="004765DB"/>
    <w:rsid w:val="00476827"/>
    <w:rsid w:val="00476BD4"/>
    <w:rsid w:val="00477C35"/>
    <w:rsid w:val="00477F4A"/>
    <w:rsid w:val="004807A5"/>
    <w:rsid w:val="00480988"/>
    <w:rsid w:val="00480E05"/>
    <w:rsid w:val="00480F74"/>
    <w:rsid w:val="0048115B"/>
    <w:rsid w:val="00481613"/>
    <w:rsid w:val="00481709"/>
    <w:rsid w:val="0048186B"/>
    <w:rsid w:val="004820BD"/>
    <w:rsid w:val="00482BBE"/>
    <w:rsid w:val="00482ED7"/>
    <w:rsid w:val="0048327C"/>
    <w:rsid w:val="00483A12"/>
    <w:rsid w:val="00483BA2"/>
    <w:rsid w:val="00484A77"/>
    <w:rsid w:val="00485334"/>
    <w:rsid w:val="0048540F"/>
    <w:rsid w:val="00485970"/>
    <w:rsid w:val="00485C0D"/>
    <w:rsid w:val="00485C2F"/>
    <w:rsid w:val="00486447"/>
    <w:rsid w:val="00486575"/>
    <w:rsid w:val="004866D0"/>
    <w:rsid w:val="004866F9"/>
    <w:rsid w:val="00486B65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1FC9"/>
    <w:rsid w:val="00492337"/>
    <w:rsid w:val="004926BE"/>
    <w:rsid w:val="00492DF8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88"/>
    <w:rsid w:val="00496DB7"/>
    <w:rsid w:val="00496F05"/>
    <w:rsid w:val="00497370"/>
    <w:rsid w:val="00497634"/>
    <w:rsid w:val="004976C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933"/>
    <w:rsid w:val="004A2B05"/>
    <w:rsid w:val="004A2E1B"/>
    <w:rsid w:val="004A2F9D"/>
    <w:rsid w:val="004A3045"/>
    <w:rsid w:val="004A328A"/>
    <w:rsid w:val="004A36EB"/>
    <w:rsid w:val="004A3BF1"/>
    <w:rsid w:val="004A3E42"/>
    <w:rsid w:val="004A4715"/>
    <w:rsid w:val="004A471F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3B8"/>
    <w:rsid w:val="004A6EE7"/>
    <w:rsid w:val="004A7092"/>
    <w:rsid w:val="004A778A"/>
    <w:rsid w:val="004B0619"/>
    <w:rsid w:val="004B0BD4"/>
    <w:rsid w:val="004B0C87"/>
    <w:rsid w:val="004B1A09"/>
    <w:rsid w:val="004B1BFF"/>
    <w:rsid w:val="004B2435"/>
    <w:rsid w:val="004B276F"/>
    <w:rsid w:val="004B27F2"/>
    <w:rsid w:val="004B2A8D"/>
    <w:rsid w:val="004B2DD1"/>
    <w:rsid w:val="004B407B"/>
    <w:rsid w:val="004B49E6"/>
    <w:rsid w:val="004B4D69"/>
    <w:rsid w:val="004B54AF"/>
    <w:rsid w:val="004B56BA"/>
    <w:rsid w:val="004B6373"/>
    <w:rsid w:val="004B682C"/>
    <w:rsid w:val="004B6CC9"/>
    <w:rsid w:val="004B75A4"/>
    <w:rsid w:val="004B79FF"/>
    <w:rsid w:val="004C01A8"/>
    <w:rsid w:val="004C0496"/>
    <w:rsid w:val="004C07ED"/>
    <w:rsid w:val="004C080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C69"/>
    <w:rsid w:val="004C4FC7"/>
    <w:rsid w:val="004C5319"/>
    <w:rsid w:val="004C541E"/>
    <w:rsid w:val="004C57B6"/>
    <w:rsid w:val="004C61B9"/>
    <w:rsid w:val="004C621F"/>
    <w:rsid w:val="004C6F0F"/>
    <w:rsid w:val="004C7015"/>
    <w:rsid w:val="004C711D"/>
    <w:rsid w:val="004C78EF"/>
    <w:rsid w:val="004C7948"/>
    <w:rsid w:val="004C7BB8"/>
    <w:rsid w:val="004C7C54"/>
    <w:rsid w:val="004C7C60"/>
    <w:rsid w:val="004D0378"/>
    <w:rsid w:val="004D0393"/>
    <w:rsid w:val="004D077F"/>
    <w:rsid w:val="004D07D4"/>
    <w:rsid w:val="004D088E"/>
    <w:rsid w:val="004D0C5B"/>
    <w:rsid w:val="004D0DFE"/>
    <w:rsid w:val="004D14DE"/>
    <w:rsid w:val="004D15A0"/>
    <w:rsid w:val="004D1D91"/>
    <w:rsid w:val="004D22C3"/>
    <w:rsid w:val="004D2AB0"/>
    <w:rsid w:val="004D2B08"/>
    <w:rsid w:val="004D2BC9"/>
    <w:rsid w:val="004D38DE"/>
    <w:rsid w:val="004D3920"/>
    <w:rsid w:val="004D39AE"/>
    <w:rsid w:val="004D4136"/>
    <w:rsid w:val="004D414F"/>
    <w:rsid w:val="004D4290"/>
    <w:rsid w:val="004D48A8"/>
    <w:rsid w:val="004D4C4C"/>
    <w:rsid w:val="004D4CA6"/>
    <w:rsid w:val="004D5319"/>
    <w:rsid w:val="004D645A"/>
    <w:rsid w:val="004D64ED"/>
    <w:rsid w:val="004D6710"/>
    <w:rsid w:val="004D6F4D"/>
    <w:rsid w:val="004D6F95"/>
    <w:rsid w:val="004D7045"/>
    <w:rsid w:val="004D72FE"/>
    <w:rsid w:val="004D7452"/>
    <w:rsid w:val="004D7B2E"/>
    <w:rsid w:val="004D7C2B"/>
    <w:rsid w:val="004D7E91"/>
    <w:rsid w:val="004E003A"/>
    <w:rsid w:val="004E0386"/>
    <w:rsid w:val="004E0539"/>
    <w:rsid w:val="004E0768"/>
    <w:rsid w:val="004E1A31"/>
    <w:rsid w:val="004E1C88"/>
    <w:rsid w:val="004E1CEA"/>
    <w:rsid w:val="004E2127"/>
    <w:rsid w:val="004E2300"/>
    <w:rsid w:val="004E26EF"/>
    <w:rsid w:val="004E27A1"/>
    <w:rsid w:val="004E29C4"/>
    <w:rsid w:val="004E2C56"/>
    <w:rsid w:val="004E2D7D"/>
    <w:rsid w:val="004E2DE0"/>
    <w:rsid w:val="004E3076"/>
    <w:rsid w:val="004E32E7"/>
    <w:rsid w:val="004E345B"/>
    <w:rsid w:val="004E3858"/>
    <w:rsid w:val="004E3920"/>
    <w:rsid w:val="004E3E38"/>
    <w:rsid w:val="004E4060"/>
    <w:rsid w:val="004E409A"/>
    <w:rsid w:val="004E49DB"/>
    <w:rsid w:val="004E4B93"/>
    <w:rsid w:val="004E571A"/>
    <w:rsid w:val="004E6459"/>
    <w:rsid w:val="004E651F"/>
    <w:rsid w:val="004E6D71"/>
    <w:rsid w:val="004E7961"/>
    <w:rsid w:val="004E7D5D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654"/>
    <w:rsid w:val="004F365E"/>
    <w:rsid w:val="004F3FC2"/>
    <w:rsid w:val="004F407E"/>
    <w:rsid w:val="004F40EF"/>
    <w:rsid w:val="004F4C79"/>
    <w:rsid w:val="004F4FFB"/>
    <w:rsid w:val="004F5479"/>
    <w:rsid w:val="004F5727"/>
    <w:rsid w:val="004F5D13"/>
    <w:rsid w:val="004F697C"/>
    <w:rsid w:val="004F6C8F"/>
    <w:rsid w:val="004F71F9"/>
    <w:rsid w:val="004F7528"/>
    <w:rsid w:val="004F77D5"/>
    <w:rsid w:val="004F7BCA"/>
    <w:rsid w:val="004F7D89"/>
    <w:rsid w:val="005003A6"/>
    <w:rsid w:val="00500763"/>
    <w:rsid w:val="00500D01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C2B"/>
    <w:rsid w:val="00504CC1"/>
    <w:rsid w:val="00504F50"/>
    <w:rsid w:val="00505105"/>
    <w:rsid w:val="00505134"/>
    <w:rsid w:val="0050554A"/>
    <w:rsid w:val="00505577"/>
    <w:rsid w:val="005059E0"/>
    <w:rsid w:val="00505AE6"/>
    <w:rsid w:val="00505C04"/>
    <w:rsid w:val="00505C74"/>
    <w:rsid w:val="005061F3"/>
    <w:rsid w:val="00506F1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502A"/>
    <w:rsid w:val="005150EC"/>
    <w:rsid w:val="00515279"/>
    <w:rsid w:val="005157A9"/>
    <w:rsid w:val="00515CF8"/>
    <w:rsid w:val="0051630D"/>
    <w:rsid w:val="005163F4"/>
    <w:rsid w:val="00516817"/>
    <w:rsid w:val="0051736A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2589"/>
    <w:rsid w:val="0052285C"/>
    <w:rsid w:val="00523153"/>
    <w:rsid w:val="005238C4"/>
    <w:rsid w:val="0052396B"/>
    <w:rsid w:val="00524545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6E8"/>
    <w:rsid w:val="00526B53"/>
    <w:rsid w:val="00527200"/>
    <w:rsid w:val="005274E2"/>
    <w:rsid w:val="00527AF0"/>
    <w:rsid w:val="00527B48"/>
    <w:rsid w:val="00527C06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6F7"/>
    <w:rsid w:val="00531718"/>
    <w:rsid w:val="0053188F"/>
    <w:rsid w:val="00531D22"/>
    <w:rsid w:val="00531EBE"/>
    <w:rsid w:val="0053222C"/>
    <w:rsid w:val="0053292A"/>
    <w:rsid w:val="00532B37"/>
    <w:rsid w:val="00532F8B"/>
    <w:rsid w:val="00533244"/>
    <w:rsid w:val="00533620"/>
    <w:rsid w:val="00533737"/>
    <w:rsid w:val="00534A53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40143"/>
    <w:rsid w:val="00540394"/>
    <w:rsid w:val="005405F0"/>
    <w:rsid w:val="0054094D"/>
    <w:rsid w:val="00540C6A"/>
    <w:rsid w:val="00540DCD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4ABA"/>
    <w:rsid w:val="00544B73"/>
    <w:rsid w:val="00544E14"/>
    <w:rsid w:val="00545207"/>
    <w:rsid w:val="00545234"/>
    <w:rsid w:val="005456C4"/>
    <w:rsid w:val="00545856"/>
    <w:rsid w:val="0054593A"/>
    <w:rsid w:val="0054622E"/>
    <w:rsid w:val="005467FB"/>
    <w:rsid w:val="00546A0E"/>
    <w:rsid w:val="00546A44"/>
    <w:rsid w:val="00546A61"/>
    <w:rsid w:val="00546AE9"/>
    <w:rsid w:val="00547720"/>
    <w:rsid w:val="00547989"/>
    <w:rsid w:val="00547BA6"/>
    <w:rsid w:val="00547E3B"/>
    <w:rsid w:val="00550E0E"/>
    <w:rsid w:val="00551094"/>
    <w:rsid w:val="00551320"/>
    <w:rsid w:val="005513DF"/>
    <w:rsid w:val="00551402"/>
    <w:rsid w:val="0055163C"/>
    <w:rsid w:val="005518A4"/>
    <w:rsid w:val="0055191F"/>
    <w:rsid w:val="00551EB4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81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8D0"/>
    <w:rsid w:val="005638D4"/>
    <w:rsid w:val="00563B6A"/>
    <w:rsid w:val="005644BE"/>
    <w:rsid w:val="00564AD6"/>
    <w:rsid w:val="00565664"/>
    <w:rsid w:val="005656ED"/>
    <w:rsid w:val="00565887"/>
    <w:rsid w:val="0056591E"/>
    <w:rsid w:val="00565AAE"/>
    <w:rsid w:val="00566544"/>
    <w:rsid w:val="00566608"/>
    <w:rsid w:val="00566C83"/>
    <w:rsid w:val="00566F79"/>
    <w:rsid w:val="00567A9F"/>
    <w:rsid w:val="00567B4B"/>
    <w:rsid w:val="00567F25"/>
    <w:rsid w:val="00570032"/>
    <w:rsid w:val="005700FE"/>
    <w:rsid w:val="005704AC"/>
    <w:rsid w:val="00570CF6"/>
    <w:rsid w:val="00570DDB"/>
    <w:rsid w:val="00570E24"/>
    <w:rsid w:val="00571168"/>
    <w:rsid w:val="005715FA"/>
    <w:rsid w:val="005717F5"/>
    <w:rsid w:val="00571EE1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5E9E"/>
    <w:rsid w:val="005762BC"/>
    <w:rsid w:val="005762DE"/>
    <w:rsid w:val="005765F5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F5B"/>
    <w:rsid w:val="005861E5"/>
    <w:rsid w:val="0058620A"/>
    <w:rsid w:val="005864A0"/>
    <w:rsid w:val="00587502"/>
    <w:rsid w:val="00587ABD"/>
    <w:rsid w:val="00587F43"/>
    <w:rsid w:val="00587FC0"/>
    <w:rsid w:val="0059032C"/>
    <w:rsid w:val="005906AD"/>
    <w:rsid w:val="00590799"/>
    <w:rsid w:val="00590A44"/>
    <w:rsid w:val="00590B78"/>
    <w:rsid w:val="00590DA6"/>
    <w:rsid w:val="00590F38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8CF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2E1"/>
    <w:rsid w:val="00595411"/>
    <w:rsid w:val="005956E9"/>
    <w:rsid w:val="00595887"/>
    <w:rsid w:val="00595B64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E0D"/>
    <w:rsid w:val="005A054D"/>
    <w:rsid w:val="005A0A46"/>
    <w:rsid w:val="005A10B9"/>
    <w:rsid w:val="005A1103"/>
    <w:rsid w:val="005A11EA"/>
    <w:rsid w:val="005A1B24"/>
    <w:rsid w:val="005A269F"/>
    <w:rsid w:val="005A2996"/>
    <w:rsid w:val="005A2A1E"/>
    <w:rsid w:val="005A2E2E"/>
    <w:rsid w:val="005A305E"/>
    <w:rsid w:val="005A30BB"/>
    <w:rsid w:val="005A3887"/>
    <w:rsid w:val="005A3B37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F40"/>
    <w:rsid w:val="005B1267"/>
    <w:rsid w:val="005B15F2"/>
    <w:rsid w:val="005B200C"/>
    <w:rsid w:val="005B21D7"/>
    <w:rsid w:val="005B2225"/>
    <w:rsid w:val="005B2799"/>
    <w:rsid w:val="005B2B77"/>
    <w:rsid w:val="005B31DA"/>
    <w:rsid w:val="005B36E9"/>
    <w:rsid w:val="005B3D4A"/>
    <w:rsid w:val="005B3E28"/>
    <w:rsid w:val="005B45C7"/>
    <w:rsid w:val="005B4D87"/>
    <w:rsid w:val="005B532C"/>
    <w:rsid w:val="005B557A"/>
    <w:rsid w:val="005B5D56"/>
    <w:rsid w:val="005B6421"/>
    <w:rsid w:val="005B6CDA"/>
    <w:rsid w:val="005B7010"/>
    <w:rsid w:val="005B7120"/>
    <w:rsid w:val="005B793E"/>
    <w:rsid w:val="005B7D90"/>
    <w:rsid w:val="005B7DD1"/>
    <w:rsid w:val="005C00A0"/>
    <w:rsid w:val="005C0B13"/>
    <w:rsid w:val="005C1680"/>
    <w:rsid w:val="005C177E"/>
    <w:rsid w:val="005C1942"/>
    <w:rsid w:val="005C1AA1"/>
    <w:rsid w:val="005C28FA"/>
    <w:rsid w:val="005C29ED"/>
    <w:rsid w:val="005C2BF5"/>
    <w:rsid w:val="005C3616"/>
    <w:rsid w:val="005C38F1"/>
    <w:rsid w:val="005C3D68"/>
    <w:rsid w:val="005C3FA8"/>
    <w:rsid w:val="005C3FB6"/>
    <w:rsid w:val="005C40F4"/>
    <w:rsid w:val="005C4163"/>
    <w:rsid w:val="005C43BE"/>
    <w:rsid w:val="005C44B3"/>
    <w:rsid w:val="005C44F3"/>
    <w:rsid w:val="005C477F"/>
    <w:rsid w:val="005C4DA8"/>
    <w:rsid w:val="005C5904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82B"/>
    <w:rsid w:val="005D0C06"/>
    <w:rsid w:val="005D0E4F"/>
    <w:rsid w:val="005D1076"/>
    <w:rsid w:val="005D13E1"/>
    <w:rsid w:val="005D1499"/>
    <w:rsid w:val="005D18B3"/>
    <w:rsid w:val="005D1A4B"/>
    <w:rsid w:val="005D1E32"/>
    <w:rsid w:val="005D206B"/>
    <w:rsid w:val="005D22B7"/>
    <w:rsid w:val="005D2343"/>
    <w:rsid w:val="005D2BDE"/>
    <w:rsid w:val="005D3121"/>
    <w:rsid w:val="005D3169"/>
    <w:rsid w:val="005D351D"/>
    <w:rsid w:val="005D36E5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8ED"/>
    <w:rsid w:val="005E096B"/>
    <w:rsid w:val="005E104E"/>
    <w:rsid w:val="005E18C1"/>
    <w:rsid w:val="005E19DC"/>
    <w:rsid w:val="005E234A"/>
    <w:rsid w:val="005E2371"/>
    <w:rsid w:val="005E265F"/>
    <w:rsid w:val="005E3588"/>
    <w:rsid w:val="005E35CC"/>
    <w:rsid w:val="005E371E"/>
    <w:rsid w:val="005E3AC2"/>
    <w:rsid w:val="005E427A"/>
    <w:rsid w:val="005E461C"/>
    <w:rsid w:val="005E4F8D"/>
    <w:rsid w:val="005E53F9"/>
    <w:rsid w:val="005E5AEF"/>
    <w:rsid w:val="005E5E71"/>
    <w:rsid w:val="005E63B7"/>
    <w:rsid w:val="005E661D"/>
    <w:rsid w:val="005E66DA"/>
    <w:rsid w:val="005E72EB"/>
    <w:rsid w:val="005E775D"/>
    <w:rsid w:val="005E7D52"/>
    <w:rsid w:val="005F0A43"/>
    <w:rsid w:val="005F0A6C"/>
    <w:rsid w:val="005F17F6"/>
    <w:rsid w:val="005F1AED"/>
    <w:rsid w:val="005F22ED"/>
    <w:rsid w:val="005F24EC"/>
    <w:rsid w:val="005F2534"/>
    <w:rsid w:val="005F27A6"/>
    <w:rsid w:val="005F27BF"/>
    <w:rsid w:val="005F29F2"/>
    <w:rsid w:val="005F3199"/>
    <w:rsid w:val="005F338E"/>
    <w:rsid w:val="005F3585"/>
    <w:rsid w:val="005F3B62"/>
    <w:rsid w:val="005F3D2A"/>
    <w:rsid w:val="005F4171"/>
    <w:rsid w:val="005F462F"/>
    <w:rsid w:val="005F46BF"/>
    <w:rsid w:val="005F46D6"/>
    <w:rsid w:val="005F4C0F"/>
    <w:rsid w:val="005F4DD6"/>
    <w:rsid w:val="005F4F84"/>
    <w:rsid w:val="005F50D8"/>
    <w:rsid w:val="005F52D0"/>
    <w:rsid w:val="005F53A1"/>
    <w:rsid w:val="005F5423"/>
    <w:rsid w:val="005F55A4"/>
    <w:rsid w:val="005F5CD6"/>
    <w:rsid w:val="005F627A"/>
    <w:rsid w:val="005F66FA"/>
    <w:rsid w:val="005F6B77"/>
    <w:rsid w:val="005F7216"/>
    <w:rsid w:val="005F7487"/>
    <w:rsid w:val="005F7589"/>
    <w:rsid w:val="005F7606"/>
    <w:rsid w:val="005F76A5"/>
    <w:rsid w:val="005F7964"/>
    <w:rsid w:val="005F7FAF"/>
    <w:rsid w:val="0060013A"/>
    <w:rsid w:val="006002C7"/>
    <w:rsid w:val="006005F3"/>
    <w:rsid w:val="006008DE"/>
    <w:rsid w:val="00600A17"/>
    <w:rsid w:val="00600E96"/>
    <w:rsid w:val="00600F95"/>
    <w:rsid w:val="006014B0"/>
    <w:rsid w:val="0060152D"/>
    <w:rsid w:val="00601839"/>
    <w:rsid w:val="00601A4F"/>
    <w:rsid w:val="00601BAB"/>
    <w:rsid w:val="00601E33"/>
    <w:rsid w:val="00602640"/>
    <w:rsid w:val="00602759"/>
    <w:rsid w:val="0060277A"/>
    <w:rsid w:val="006028B0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2B5"/>
    <w:rsid w:val="00610422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E23"/>
    <w:rsid w:val="00616112"/>
    <w:rsid w:val="00616D2D"/>
    <w:rsid w:val="00616FAF"/>
    <w:rsid w:val="006177F8"/>
    <w:rsid w:val="00617913"/>
    <w:rsid w:val="00617B8F"/>
    <w:rsid w:val="00617D24"/>
    <w:rsid w:val="00617DE8"/>
    <w:rsid w:val="00617E45"/>
    <w:rsid w:val="006205CA"/>
    <w:rsid w:val="0062098F"/>
    <w:rsid w:val="00620CD0"/>
    <w:rsid w:val="00620CE0"/>
    <w:rsid w:val="00620E79"/>
    <w:rsid w:val="0062119B"/>
    <w:rsid w:val="00621618"/>
    <w:rsid w:val="0062186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4EA"/>
    <w:rsid w:val="00625A1D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1EA8"/>
    <w:rsid w:val="00632042"/>
    <w:rsid w:val="0063219D"/>
    <w:rsid w:val="00632E62"/>
    <w:rsid w:val="00633298"/>
    <w:rsid w:val="006332D1"/>
    <w:rsid w:val="006335D8"/>
    <w:rsid w:val="00633A85"/>
    <w:rsid w:val="00633E73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1D6A"/>
    <w:rsid w:val="006420C0"/>
    <w:rsid w:val="006422A9"/>
    <w:rsid w:val="0064255C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C08"/>
    <w:rsid w:val="00646C1C"/>
    <w:rsid w:val="00646E3A"/>
    <w:rsid w:val="006473AA"/>
    <w:rsid w:val="0064783F"/>
    <w:rsid w:val="00647869"/>
    <w:rsid w:val="00647A9A"/>
    <w:rsid w:val="00647B71"/>
    <w:rsid w:val="00647C20"/>
    <w:rsid w:val="00647F3B"/>
    <w:rsid w:val="0065002E"/>
    <w:rsid w:val="00650139"/>
    <w:rsid w:val="006502B7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5C21"/>
    <w:rsid w:val="00655DD4"/>
    <w:rsid w:val="00656032"/>
    <w:rsid w:val="006571F6"/>
    <w:rsid w:val="0065775C"/>
    <w:rsid w:val="006608AB"/>
    <w:rsid w:val="006608F8"/>
    <w:rsid w:val="00660DA9"/>
    <w:rsid w:val="00660F0C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1165"/>
    <w:rsid w:val="00671354"/>
    <w:rsid w:val="006713D1"/>
    <w:rsid w:val="00671657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58A"/>
    <w:rsid w:val="006746A4"/>
    <w:rsid w:val="00674CDD"/>
    <w:rsid w:val="00675296"/>
    <w:rsid w:val="006753DA"/>
    <w:rsid w:val="00675543"/>
    <w:rsid w:val="00675558"/>
    <w:rsid w:val="00675611"/>
    <w:rsid w:val="00675692"/>
    <w:rsid w:val="00675A60"/>
    <w:rsid w:val="00676289"/>
    <w:rsid w:val="006762F6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A31"/>
    <w:rsid w:val="00680B34"/>
    <w:rsid w:val="00681211"/>
    <w:rsid w:val="00681B36"/>
    <w:rsid w:val="006827B4"/>
    <w:rsid w:val="00682E14"/>
    <w:rsid w:val="00682FBE"/>
    <w:rsid w:val="00683416"/>
    <w:rsid w:val="006836AA"/>
    <w:rsid w:val="006838CC"/>
    <w:rsid w:val="00683B2D"/>
    <w:rsid w:val="00683DF8"/>
    <w:rsid w:val="00684008"/>
    <w:rsid w:val="0068436C"/>
    <w:rsid w:val="006843F3"/>
    <w:rsid w:val="0068545E"/>
    <w:rsid w:val="00685931"/>
    <w:rsid w:val="00685FD4"/>
    <w:rsid w:val="00686612"/>
    <w:rsid w:val="0068661E"/>
    <w:rsid w:val="00686DF5"/>
    <w:rsid w:val="00687BBE"/>
    <w:rsid w:val="006904A7"/>
    <w:rsid w:val="006904E7"/>
    <w:rsid w:val="00690A49"/>
    <w:rsid w:val="00690BB6"/>
    <w:rsid w:val="00690C1B"/>
    <w:rsid w:val="0069186F"/>
    <w:rsid w:val="006919DC"/>
    <w:rsid w:val="00691B30"/>
    <w:rsid w:val="00691E4B"/>
    <w:rsid w:val="00691F1E"/>
    <w:rsid w:val="0069289D"/>
    <w:rsid w:val="00692CDC"/>
    <w:rsid w:val="00693A28"/>
    <w:rsid w:val="00693E1F"/>
    <w:rsid w:val="00693ECB"/>
    <w:rsid w:val="006941D7"/>
    <w:rsid w:val="00694266"/>
    <w:rsid w:val="006943B2"/>
    <w:rsid w:val="00694797"/>
    <w:rsid w:val="00695887"/>
    <w:rsid w:val="006966C3"/>
    <w:rsid w:val="00696B16"/>
    <w:rsid w:val="00696C5C"/>
    <w:rsid w:val="00696C9A"/>
    <w:rsid w:val="00697733"/>
    <w:rsid w:val="00697980"/>
    <w:rsid w:val="00697B84"/>
    <w:rsid w:val="00697FC9"/>
    <w:rsid w:val="006A00FB"/>
    <w:rsid w:val="006A0587"/>
    <w:rsid w:val="006A0C2A"/>
    <w:rsid w:val="006A0D7D"/>
    <w:rsid w:val="006A130C"/>
    <w:rsid w:val="006A1510"/>
    <w:rsid w:val="006A2266"/>
    <w:rsid w:val="006A254E"/>
    <w:rsid w:val="006A2794"/>
    <w:rsid w:val="006A28C8"/>
    <w:rsid w:val="006A2C30"/>
    <w:rsid w:val="006A2CA7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9B2"/>
    <w:rsid w:val="006A5F57"/>
    <w:rsid w:val="006A6E17"/>
    <w:rsid w:val="006A6F06"/>
    <w:rsid w:val="006A7215"/>
    <w:rsid w:val="006A7602"/>
    <w:rsid w:val="006A7622"/>
    <w:rsid w:val="006B049C"/>
    <w:rsid w:val="006B04F8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712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2BB5"/>
    <w:rsid w:val="006C2BEE"/>
    <w:rsid w:val="006C3AD8"/>
    <w:rsid w:val="006C42DB"/>
    <w:rsid w:val="006C4438"/>
    <w:rsid w:val="006C4462"/>
    <w:rsid w:val="006C4516"/>
    <w:rsid w:val="006C455E"/>
    <w:rsid w:val="006C4C37"/>
    <w:rsid w:val="006C4C3E"/>
    <w:rsid w:val="006C5152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92A"/>
    <w:rsid w:val="006C7B09"/>
    <w:rsid w:val="006C7CFF"/>
    <w:rsid w:val="006C7D58"/>
    <w:rsid w:val="006D00C2"/>
    <w:rsid w:val="006D00DB"/>
    <w:rsid w:val="006D0361"/>
    <w:rsid w:val="006D0677"/>
    <w:rsid w:val="006D07E0"/>
    <w:rsid w:val="006D1080"/>
    <w:rsid w:val="006D1212"/>
    <w:rsid w:val="006D16B0"/>
    <w:rsid w:val="006D1B32"/>
    <w:rsid w:val="006D1E1E"/>
    <w:rsid w:val="006D214E"/>
    <w:rsid w:val="006D2182"/>
    <w:rsid w:val="006D2444"/>
    <w:rsid w:val="006D254B"/>
    <w:rsid w:val="006D2666"/>
    <w:rsid w:val="006D289B"/>
    <w:rsid w:val="006D3BE1"/>
    <w:rsid w:val="006D3DE4"/>
    <w:rsid w:val="006D4604"/>
    <w:rsid w:val="006D48FC"/>
    <w:rsid w:val="006D490D"/>
    <w:rsid w:val="006D4E8B"/>
    <w:rsid w:val="006D4E9C"/>
    <w:rsid w:val="006D522D"/>
    <w:rsid w:val="006D5826"/>
    <w:rsid w:val="006D5854"/>
    <w:rsid w:val="006D62BC"/>
    <w:rsid w:val="006D63FE"/>
    <w:rsid w:val="006D6450"/>
    <w:rsid w:val="006D6790"/>
    <w:rsid w:val="006D6939"/>
    <w:rsid w:val="006D7444"/>
    <w:rsid w:val="006D74D1"/>
    <w:rsid w:val="006D7CFF"/>
    <w:rsid w:val="006D7EA5"/>
    <w:rsid w:val="006D7EB0"/>
    <w:rsid w:val="006E012E"/>
    <w:rsid w:val="006E0138"/>
    <w:rsid w:val="006E0BA7"/>
    <w:rsid w:val="006E0BB0"/>
    <w:rsid w:val="006E0C64"/>
    <w:rsid w:val="006E10AF"/>
    <w:rsid w:val="006E12C3"/>
    <w:rsid w:val="006E13BF"/>
    <w:rsid w:val="006E15C4"/>
    <w:rsid w:val="006E1976"/>
    <w:rsid w:val="006E1FE5"/>
    <w:rsid w:val="006E2529"/>
    <w:rsid w:val="006E2666"/>
    <w:rsid w:val="006E2748"/>
    <w:rsid w:val="006E2DE0"/>
    <w:rsid w:val="006E3417"/>
    <w:rsid w:val="006E3DA9"/>
    <w:rsid w:val="006E45F3"/>
    <w:rsid w:val="006E4A2F"/>
    <w:rsid w:val="006E4C48"/>
    <w:rsid w:val="006E4ED4"/>
    <w:rsid w:val="006E5286"/>
    <w:rsid w:val="006E539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343"/>
    <w:rsid w:val="006F2598"/>
    <w:rsid w:val="006F29A2"/>
    <w:rsid w:val="006F343B"/>
    <w:rsid w:val="006F39F9"/>
    <w:rsid w:val="006F4314"/>
    <w:rsid w:val="006F4895"/>
    <w:rsid w:val="006F4BB0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2F3"/>
    <w:rsid w:val="006F731F"/>
    <w:rsid w:val="006F77A2"/>
    <w:rsid w:val="006F7A17"/>
    <w:rsid w:val="006F7C24"/>
    <w:rsid w:val="006F7D15"/>
    <w:rsid w:val="006F7DAE"/>
    <w:rsid w:val="007001B1"/>
    <w:rsid w:val="007001DC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2F0F"/>
    <w:rsid w:val="007034AA"/>
    <w:rsid w:val="00703AAB"/>
    <w:rsid w:val="00703C9D"/>
    <w:rsid w:val="00703D71"/>
    <w:rsid w:val="00703E64"/>
    <w:rsid w:val="00703EC8"/>
    <w:rsid w:val="00703ED1"/>
    <w:rsid w:val="0070421E"/>
    <w:rsid w:val="00704441"/>
    <w:rsid w:val="00704547"/>
    <w:rsid w:val="00704854"/>
    <w:rsid w:val="0070490C"/>
    <w:rsid w:val="00704D4B"/>
    <w:rsid w:val="00704E9A"/>
    <w:rsid w:val="00705007"/>
    <w:rsid w:val="00705C38"/>
    <w:rsid w:val="00705F6D"/>
    <w:rsid w:val="00706168"/>
    <w:rsid w:val="00706465"/>
    <w:rsid w:val="0070695A"/>
    <w:rsid w:val="00706A77"/>
    <w:rsid w:val="00706C00"/>
    <w:rsid w:val="00706CAA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07F"/>
    <w:rsid w:val="00714471"/>
    <w:rsid w:val="0071482B"/>
    <w:rsid w:val="00714C47"/>
    <w:rsid w:val="00715EA9"/>
    <w:rsid w:val="00716160"/>
    <w:rsid w:val="00716462"/>
    <w:rsid w:val="007167C8"/>
    <w:rsid w:val="00716C4B"/>
    <w:rsid w:val="00716C4F"/>
    <w:rsid w:val="00716D56"/>
    <w:rsid w:val="00716E53"/>
    <w:rsid w:val="00716EE4"/>
    <w:rsid w:val="0071712C"/>
    <w:rsid w:val="0071744A"/>
    <w:rsid w:val="00717722"/>
    <w:rsid w:val="00717947"/>
    <w:rsid w:val="007200E1"/>
    <w:rsid w:val="0072039D"/>
    <w:rsid w:val="0072060F"/>
    <w:rsid w:val="00721084"/>
    <w:rsid w:val="00721262"/>
    <w:rsid w:val="0072140B"/>
    <w:rsid w:val="0072174B"/>
    <w:rsid w:val="00721B53"/>
    <w:rsid w:val="00721CAD"/>
    <w:rsid w:val="00721D9B"/>
    <w:rsid w:val="00722121"/>
    <w:rsid w:val="007224B9"/>
    <w:rsid w:val="007224D7"/>
    <w:rsid w:val="00722693"/>
    <w:rsid w:val="00722F66"/>
    <w:rsid w:val="00722F94"/>
    <w:rsid w:val="007230DC"/>
    <w:rsid w:val="00723768"/>
    <w:rsid w:val="007239A9"/>
    <w:rsid w:val="00723AA7"/>
    <w:rsid w:val="00723B07"/>
    <w:rsid w:val="00723DE6"/>
    <w:rsid w:val="0072432E"/>
    <w:rsid w:val="007244AF"/>
    <w:rsid w:val="0072496D"/>
    <w:rsid w:val="00724B4F"/>
    <w:rsid w:val="00724C3A"/>
    <w:rsid w:val="00724EA3"/>
    <w:rsid w:val="0072501B"/>
    <w:rsid w:val="0072503B"/>
    <w:rsid w:val="00725122"/>
    <w:rsid w:val="00725244"/>
    <w:rsid w:val="00725680"/>
    <w:rsid w:val="00725763"/>
    <w:rsid w:val="00725AB1"/>
    <w:rsid w:val="00726036"/>
    <w:rsid w:val="0072605B"/>
    <w:rsid w:val="00726279"/>
    <w:rsid w:val="00726331"/>
    <w:rsid w:val="00726A9B"/>
    <w:rsid w:val="00727281"/>
    <w:rsid w:val="00727530"/>
    <w:rsid w:val="007275AA"/>
    <w:rsid w:val="00727A4E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9EF"/>
    <w:rsid w:val="00732BB1"/>
    <w:rsid w:val="0073327A"/>
    <w:rsid w:val="007334C3"/>
    <w:rsid w:val="00733C9D"/>
    <w:rsid w:val="00734B20"/>
    <w:rsid w:val="00734EBE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BEE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3B9B"/>
    <w:rsid w:val="00744473"/>
    <w:rsid w:val="00744632"/>
    <w:rsid w:val="00744A64"/>
    <w:rsid w:val="00744D47"/>
    <w:rsid w:val="00744EA0"/>
    <w:rsid w:val="00745280"/>
    <w:rsid w:val="00745F2B"/>
    <w:rsid w:val="0074638D"/>
    <w:rsid w:val="00746426"/>
    <w:rsid w:val="00746484"/>
    <w:rsid w:val="007467EF"/>
    <w:rsid w:val="0074682A"/>
    <w:rsid w:val="00746C01"/>
    <w:rsid w:val="00746D22"/>
    <w:rsid w:val="0074704F"/>
    <w:rsid w:val="007476D6"/>
    <w:rsid w:val="007479D1"/>
    <w:rsid w:val="00747BAD"/>
    <w:rsid w:val="00747F48"/>
    <w:rsid w:val="00747F4C"/>
    <w:rsid w:val="00750118"/>
    <w:rsid w:val="0075053D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ABC"/>
    <w:rsid w:val="00753B02"/>
    <w:rsid w:val="00753E38"/>
    <w:rsid w:val="007540B5"/>
    <w:rsid w:val="00754194"/>
    <w:rsid w:val="007541EC"/>
    <w:rsid w:val="00754359"/>
    <w:rsid w:val="00754411"/>
    <w:rsid w:val="007547A5"/>
    <w:rsid w:val="007548E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63E"/>
    <w:rsid w:val="0076193A"/>
    <w:rsid w:val="00761FDA"/>
    <w:rsid w:val="0076205E"/>
    <w:rsid w:val="007621FF"/>
    <w:rsid w:val="007629A0"/>
    <w:rsid w:val="0076330F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6A9"/>
    <w:rsid w:val="00765CDE"/>
    <w:rsid w:val="00765ED3"/>
    <w:rsid w:val="007663BE"/>
    <w:rsid w:val="00766526"/>
    <w:rsid w:val="0076681D"/>
    <w:rsid w:val="00766A65"/>
    <w:rsid w:val="00766F24"/>
    <w:rsid w:val="007671F5"/>
    <w:rsid w:val="00767541"/>
    <w:rsid w:val="00767689"/>
    <w:rsid w:val="007676B8"/>
    <w:rsid w:val="00767F1B"/>
    <w:rsid w:val="00770055"/>
    <w:rsid w:val="00770494"/>
    <w:rsid w:val="00771021"/>
    <w:rsid w:val="0077175C"/>
    <w:rsid w:val="00771870"/>
    <w:rsid w:val="0077187A"/>
    <w:rsid w:val="00771BF9"/>
    <w:rsid w:val="00771D84"/>
    <w:rsid w:val="00772284"/>
    <w:rsid w:val="00772438"/>
    <w:rsid w:val="00772635"/>
    <w:rsid w:val="0077286C"/>
    <w:rsid w:val="00772A57"/>
    <w:rsid w:val="00772DE8"/>
    <w:rsid w:val="00772F35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1E"/>
    <w:rsid w:val="007778A3"/>
    <w:rsid w:val="00777AE2"/>
    <w:rsid w:val="00777BA0"/>
    <w:rsid w:val="00777C62"/>
    <w:rsid w:val="00777E30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E42"/>
    <w:rsid w:val="00790BC5"/>
    <w:rsid w:val="00790CC5"/>
    <w:rsid w:val="00790E42"/>
    <w:rsid w:val="00791266"/>
    <w:rsid w:val="0079162F"/>
    <w:rsid w:val="00792657"/>
    <w:rsid w:val="00793A3B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883"/>
    <w:rsid w:val="00795A6B"/>
    <w:rsid w:val="00795C6B"/>
    <w:rsid w:val="00795F1C"/>
    <w:rsid w:val="00797767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CD3"/>
    <w:rsid w:val="007A2FC3"/>
    <w:rsid w:val="007A3424"/>
    <w:rsid w:val="007A35EF"/>
    <w:rsid w:val="007A3D65"/>
    <w:rsid w:val="007A401C"/>
    <w:rsid w:val="007A42C0"/>
    <w:rsid w:val="007A43A2"/>
    <w:rsid w:val="007A4464"/>
    <w:rsid w:val="007A49BB"/>
    <w:rsid w:val="007A4C16"/>
    <w:rsid w:val="007A4D04"/>
    <w:rsid w:val="007A4E39"/>
    <w:rsid w:val="007A5554"/>
    <w:rsid w:val="007A58D9"/>
    <w:rsid w:val="007A596E"/>
    <w:rsid w:val="007A5ADB"/>
    <w:rsid w:val="007A5B7F"/>
    <w:rsid w:val="007A5E36"/>
    <w:rsid w:val="007A690F"/>
    <w:rsid w:val="007A7A96"/>
    <w:rsid w:val="007A7E75"/>
    <w:rsid w:val="007A7EF5"/>
    <w:rsid w:val="007A7F6A"/>
    <w:rsid w:val="007B03AF"/>
    <w:rsid w:val="007B04E6"/>
    <w:rsid w:val="007B0F58"/>
    <w:rsid w:val="007B149E"/>
    <w:rsid w:val="007B1543"/>
    <w:rsid w:val="007B1934"/>
    <w:rsid w:val="007B1AC0"/>
    <w:rsid w:val="007B1DA8"/>
    <w:rsid w:val="007B2019"/>
    <w:rsid w:val="007B2685"/>
    <w:rsid w:val="007B270A"/>
    <w:rsid w:val="007B2863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49A1"/>
    <w:rsid w:val="007B513F"/>
    <w:rsid w:val="007B52CD"/>
    <w:rsid w:val="007B56BA"/>
    <w:rsid w:val="007B58F4"/>
    <w:rsid w:val="007B5B19"/>
    <w:rsid w:val="007B71FA"/>
    <w:rsid w:val="007B7880"/>
    <w:rsid w:val="007B7A65"/>
    <w:rsid w:val="007B7AAB"/>
    <w:rsid w:val="007B7D74"/>
    <w:rsid w:val="007B7DC1"/>
    <w:rsid w:val="007B7EDB"/>
    <w:rsid w:val="007C088E"/>
    <w:rsid w:val="007C0EC9"/>
    <w:rsid w:val="007C0F2E"/>
    <w:rsid w:val="007C0F32"/>
    <w:rsid w:val="007C12D0"/>
    <w:rsid w:val="007C151B"/>
    <w:rsid w:val="007C199F"/>
    <w:rsid w:val="007C19AD"/>
    <w:rsid w:val="007C1B13"/>
    <w:rsid w:val="007C1F33"/>
    <w:rsid w:val="007C215E"/>
    <w:rsid w:val="007C22E6"/>
    <w:rsid w:val="007C24FA"/>
    <w:rsid w:val="007C2540"/>
    <w:rsid w:val="007C26EB"/>
    <w:rsid w:val="007C292D"/>
    <w:rsid w:val="007C3012"/>
    <w:rsid w:val="007C3267"/>
    <w:rsid w:val="007C3598"/>
    <w:rsid w:val="007C3FA8"/>
    <w:rsid w:val="007C44BF"/>
    <w:rsid w:val="007C50E4"/>
    <w:rsid w:val="007C5763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144"/>
    <w:rsid w:val="007D0F8C"/>
    <w:rsid w:val="007D1B90"/>
    <w:rsid w:val="007D229A"/>
    <w:rsid w:val="007D2B32"/>
    <w:rsid w:val="007D2E0D"/>
    <w:rsid w:val="007D2F44"/>
    <w:rsid w:val="007D2F4D"/>
    <w:rsid w:val="007D34C5"/>
    <w:rsid w:val="007D4178"/>
    <w:rsid w:val="007D4D33"/>
    <w:rsid w:val="007D4F13"/>
    <w:rsid w:val="007D5121"/>
    <w:rsid w:val="007D51DD"/>
    <w:rsid w:val="007D5248"/>
    <w:rsid w:val="007D5257"/>
    <w:rsid w:val="007D53F1"/>
    <w:rsid w:val="007D6877"/>
    <w:rsid w:val="007D6977"/>
    <w:rsid w:val="007D6D91"/>
    <w:rsid w:val="007D7175"/>
    <w:rsid w:val="007D71D4"/>
    <w:rsid w:val="007D75E2"/>
    <w:rsid w:val="007D79B1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EE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40C"/>
    <w:rsid w:val="007F05B8"/>
    <w:rsid w:val="007F0700"/>
    <w:rsid w:val="007F11C8"/>
    <w:rsid w:val="007F13F0"/>
    <w:rsid w:val="007F14C6"/>
    <w:rsid w:val="007F1796"/>
    <w:rsid w:val="007F1A74"/>
    <w:rsid w:val="007F1CFB"/>
    <w:rsid w:val="007F208C"/>
    <w:rsid w:val="007F213A"/>
    <w:rsid w:val="007F220B"/>
    <w:rsid w:val="007F2229"/>
    <w:rsid w:val="007F27DD"/>
    <w:rsid w:val="007F288B"/>
    <w:rsid w:val="007F2DF1"/>
    <w:rsid w:val="007F3E03"/>
    <w:rsid w:val="007F3FE7"/>
    <w:rsid w:val="007F416C"/>
    <w:rsid w:val="007F454C"/>
    <w:rsid w:val="007F45DF"/>
    <w:rsid w:val="007F46C1"/>
    <w:rsid w:val="007F47CA"/>
    <w:rsid w:val="007F4C43"/>
    <w:rsid w:val="007F4D88"/>
    <w:rsid w:val="007F50E5"/>
    <w:rsid w:val="007F596E"/>
    <w:rsid w:val="007F5B5D"/>
    <w:rsid w:val="007F5D61"/>
    <w:rsid w:val="007F5EC1"/>
    <w:rsid w:val="007F622F"/>
    <w:rsid w:val="007F6880"/>
    <w:rsid w:val="007F698D"/>
    <w:rsid w:val="007F6A4A"/>
    <w:rsid w:val="007F76B4"/>
    <w:rsid w:val="007F7754"/>
    <w:rsid w:val="007F7E89"/>
    <w:rsid w:val="007F7F0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5AE"/>
    <w:rsid w:val="00806AAF"/>
    <w:rsid w:val="00806E1A"/>
    <w:rsid w:val="00806EB4"/>
    <w:rsid w:val="008070AC"/>
    <w:rsid w:val="0081006E"/>
    <w:rsid w:val="0081010B"/>
    <w:rsid w:val="008101FD"/>
    <w:rsid w:val="00810A04"/>
    <w:rsid w:val="00810A1E"/>
    <w:rsid w:val="00810B5F"/>
    <w:rsid w:val="00810CDB"/>
    <w:rsid w:val="00810D8D"/>
    <w:rsid w:val="0081121B"/>
    <w:rsid w:val="008112BB"/>
    <w:rsid w:val="00811835"/>
    <w:rsid w:val="00812090"/>
    <w:rsid w:val="00812380"/>
    <w:rsid w:val="008123A6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1C81"/>
    <w:rsid w:val="008221B3"/>
    <w:rsid w:val="0082248E"/>
    <w:rsid w:val="00822508"/>
    <w:rsid w:val="00822565"/>
    <w:rsid w:val="008228EA"/>
    <w:rsid w:val="008237DD"/>
    <w:rsid w:val="00824B8C"/>
    <w:rsid w:val="00824FDF"/>
    <w:rsid w:val="00825125"/>
    <w:rsid w:val="00825704"/>
    <w:rsid w:val="008257CC"/>
    <w:rsid w:val="00825C78"/>
    <w:rsid w:val="00826156"/>
    <w:rsid w:val="00826290"/>
    <w:rsid w:val="0082692D"/>
    <w:rsid w:val="00826BA4"/>
    <w:rsid w:val="008274BF"/>
    <w:rsid w:val="00830721"/>
    <w:rsid w:val="00830DC3"/>
    <w:rsid w:val="0083100A"/>
    <w:rsid w:val="00831555"/>
    <w:rsid w:val="0083160D"/>
    <w:rsid w:val="008319F4"/>
    <w:rsid w:val="00831F52"/>
    <w:rsid w:val="00832154"/>
    <w:rsid w:val="00832256"/>
    <w:rsid w:val="00832299"/>
    <w:rsid w:val="00832DEA"/>
    <w:rsid w:val="00832F5C"/>
    <w:rsid w:val="00832FD0"/>
    <w:rsid w:val="00833C32"/>
    <w:rsid w:val="00833C56"/>
    <w:rsid w:val="00833E09"/>
    <w:rsid w:val="008349FA"/>
    <w:rsid w:val="00835410"/>
    <w:rsid w:val="008359E0"/>
    <w:rsid w:val="00835FE5"/>
    <w:rsid w:val="00836028"/>
    <w:rsid w:val="0083625B"/>
    <w:rsid w:val="00836E70"/>
    <w:rsid w:val="00836EAE"/>
    <w:rsid w:val="00836F92"/>
    <w:rsid w:val="008376F6"/>
    <w:rsid w:val="008377EA"/>
    <w:rsid w:val="00837A73"/>
    <w:rsid w:val="00837D5B"/>
    <w:rsid w:val="0084009A"/>
    <w:rsid w:val="00840607"/>
    <w:rsid w:val="00840A89"/>
    <w:rsid w:val="00840D29"/>
    <w:rsid w:val="0084127A"/>
    <w:rsid w:val="008414B0"/>
    <w:rsid w:val="00841537"/>
    <w:rsid w:val="0084187D"/>
    <w:rsid w:val="008418C9"/>
    <w:rsid w:val="00841BE9"/>
    <w:rsid w:val="00841C9C"/>
    <w:rsid w:val="00841CD2"/>
    <w:rsid w:val="00842B77"/>
    <w:rsid w:val="0084309F"/>
    <w:rsid w:val="008436CC"/>
    <w:rsid w:val="00843BF5"/>
    <w:rsid w:val="00843D9F"/>
    <w:rsid w:val="0084430A"/>
    <w:rsid w:val="00844DD0"/>
    <w:rsid w:val="00844F77"/>
    <w:rsid w:val="0084530D"/>
    <w:rsid w:val="008457B7"/>
    <w:rsid w:val="00845C12"/>
    <w:rsid w:val="00845D5B"/>
    <w:rsid w:val="008464BD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744"/>
    <w:rsid w:val="00853746"/>
    <w:rsid w:val="00854876"/>
    <w:rsid w:val="00854940"/>
    <w:rsid w:val="00854E5E"/>
    <w:rsid w:val="00855914"/>
    <w:rsid w:val="00855CAD"/>
    <w:rsid w:val="00855CDE"/>
    <w:rsid w:val="00855FE1"/>
    <w:rsid w:val="0085619F"/>
    <w:rsid w:val="0085633E"/>
    <w:rsid w:val="00856833"/>
    <w:rsid w:val="00856840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39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1ED1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70C"/>
    <w:rsid w:val="00867A92"/>
    <w:rsid w:val="00867BD2"/>
    <w:rsid w:val="00867DAC"/>
    <w:rsid w:val="00870039"/>
    <w:rsid w:val="00870067"/>
    <w:rsid w:val="008712F3"/>
    <w:rsid w:val="008712FD"/>
    <w:rsid w:val="00871304"/>
    <w:rsid w:val="00871389"/>
    <w:rsid w:val="008716A1"/>
    <w:rsid w:val="00871CCB"/>
    <w:rsid w:val="0087252D"/>
    <w:rsid w:val="00872D3F"/>
    <w:rsid w:val="008732DF"/>
    <w:rsid w:val="00873355"/>
    <w:rsid w:val="008733E4"/>
    <w:rsid w:val="00873484"/>
    <w:rsid w:val="008737A8"/>
    <w:rsid w:val="00873B01"/>
    <w:rsid w:val="00873F15"/>
    <w:rsid w:val="0087401C"/>
    <w:rsid w:val="00874096"/>
    <w:rsid w:val="008740EF"/>
    <w:rsid w:val="00874FAC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90C"/>
    <w:rsid w:val="00880A29"/>
    <w:rsid w:val="00880F30"/>
    <w:rsid w:val="008823E2"/>
    <w:rsid w:val="0088276C"/>
    <w:rsid w:val="00882A77"/>
    <w:rsid w:val="008833E8"/>
    <w:rsid w:val="008838D5"/>
    <w:rsid w:val="00883F6D"/>
    <w:rsid w:val="00884268"/>
    <w:rsid w:val="00884689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DA3"/>
    <w:rsid w:val="00893F30"/>
    <w:rsid w:val="0089444E"/>
    <w:rsid w:val="008945CB"/>
    <w:rsid w:val="0089473D"/>
    <w:rsid w:val="008949DF"/>
    <w:rsid w:val="00895038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AB2"/>
    <w:rsid w:val="008A0CFC"/>
    <w:rsid w:val="008A0E18"/>
    <w:rsid w:val="008A11CD"/>
    <w:rsid w:val="008A12FE"/>
    <w:rsid w:val="008A1443"/>
    <w:rsid w:val="008A1B62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5B4"/>
    <w:rsid w:val="008A46B1"/>
    <w:rsid w:val="008A5159"/>
    <w:rsid w:val="008A51AC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77A"/>
    <w:rsid w:val="008B1B1F"/>
    <w:rsid w:val="008B1E53"/>
    <w:rsid w:val="008B1E5B"/>
    <w:rsid w:val="008B2666"/>
    <w:rsid w:val="008B272F"/>
    <w:rsid w:val="008B2931"/>
    <w:rsid w:val="008B2C48"/>
    <w:rsid w:val="008B313F"/>
    <w:rsid w:val="008B3677"/>
    <w:rsid w:val="008B389D"/>
    <w:rsid w:val="008B3959"/>
    <w:rsid w:val="008B3C5C"/>
    <w:rsid w:val="008B3E26"/>
    <w:rsid w:val="008B4123"/>
    <w:rsid w:val="008B49B1"/>
    <w:rsid w:val="008B4E9D"/>
    <w:rsid w:val="008B5299"/>
    <w:rsid w:val="008B5A5F"/>
    <w:rsid w:val="008B5AB0"/>
    <w:rsid w:val="008B6054"/>
    <w:rsid w:val="008B63E2"/>
    <w:rsid w:val="008B68AD"/>
    <w:rsid w:val="008B73DF"/>
    <w:rsid w:val="008B7609"/>
    <w:rsid w:val="008B779A"/>
    <w:rsid w:val="008B794A"/>
    <w:rsid w:val="008B7B08"/>
    <w:rsid w:val="008C07F5"/>
    <w:rsid w:val="008C08B5"/>
    <w:rsid w:val="008C094E"/>
    <w:rsid w:val="008C09BE"/>
    <w:rsid w:val="008C09CC"/>
    <w:rsid w:val="008C0B09"/>
    <w:rsid w:val="008C0BFE"/>
    <w:rsid w:val="008C0DA7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B1E"/>
    <w:rsid w:val="008C6FC7"/>
    <w:rsid w:val="008C785E"/>
    <w:rsid w:val="008D000E"/>
    <w:rsid w:val="008D01B6"/>
    <w:rsid w:val="008D026D"/>
    <w:rsid w:val="008D0778"/>
    <w:rsid w:val="008D084E"/>
    <w:rsid w:val="008D0AFB"/>
    <w:rsid w:val="008D14F4"/>
    <w:rsid w:val="008D1511"/>
    <w:rsid w:val="008D1A81"/>
    <w:rsid w:val="008D210D"/>
    <w:rsid w:val="008D2E96"/>
    <w:rsid w:val="008D32DF"/>
    <w:rsid w:val="008D33A8"/>
    <w:rsid w:val="008D35E9"/>
    <w:rsid w:val="008D38CA"/>
    <w:rsid w:val="008D3959"/>
    <w:rsid w:val="008D3966"/>
    <w:rsid w:val="008D4352"/>
    <w:rsid w:val="008D44DA"/>
    <w:rsid w:val="008D4825"/>
    <w:rsid w:val="008D4FDE"/>
    <w:rsid w:val="008D5A24"/>
    <w:rsid w:val="008D5ED2"/>
    <w:rsid w:val="008D60BC"/>
    <w:rsid w:val="008D6D7B"/>
    <w:rsid w:val="008D717A"/>
    <w:rsid w:val="008D7BA0"/>
    <w:rsid w:val="008D7D1D"/>
    <w:rsid w:val="008D7D93"/>
    <w:rsid w:val="008D7EB7"/>
    <w:rsid w:val="008E0458"/>
    <w:rsid w:val="008E0716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7DC"/>
    <w:rsid w:val="008E38AD"/>
    <w:rsid w:val="008E3926"/>
    <w:rsid w:val="008E3EEC"/>
    <w:rsid w:val="008E4514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212"/>
    <w:rsid w:val="008F18C2"/>
    <w:rsid w:val="008F1EE9"/>
    <w:rsid w:val="008F23D8"/>
    <w:rsid w:val="008F2C03"/>
    <w:rsid w:val="008F2FD5"/>
    <w:rsid w:val="008F37E5"/>
    <w:rsid w:val="008F3F0E"/>
    <w:rsid w:val="008F44FC"/>
    <w:rsid w:val="008F48C2"/>
    <w:rsid w:val="008F4A18"/>
    <w:rsid w:val="008F4BFD"/>
    <w:rsid w:val="008F5840"/>
    <w:rsid w:val="008F58F7"/>
    <w:rsid w:val="008F5A4C"/>
    <w:rsid w:val="008F5B93"/>
    <w:rsid w:val="008F5D7E"/>
    <w:rsid w:val="008F5EEF"/>
    <w:rsid w:val="008F5F06"/>
    <w:rsid w:val="008F66FE"/>
    <w:rsid w:val="008F6890"/>
    <w:rsid w:val="008F6932"/>
    <w:rsid w:val="008F70D3"/>
    <w:rsid w:val="008F72CC"/>
    <w:rsid w:val="008F72CD"/>
    <w:rsid w:val="008F7961"/>
    <w:rsid w:val="008F7C6E"/>
    <w:rsid w:val="008F7F12"/>
    <w:rsid w:val="00900053"/>
    <w:rsid w:val="00900148"/>
    <w:rsid w:val="009003A0"/>
    <w:rsid w:val="00900930"/>
    <w:rsid w:val="00900C07"/>
    <w:rsid w:val="00900F9D"/>
    <w:rsid w:val="009017ED"/>
    <w:rsid w:val="0090186A"/>
    <w:rsid w:val="00901AA8"/>
    <w:rsid w:val="00902016"/>
    <w:rsid w:val="00902190"/>
    <w:rsid w:val="00902872"/>
    <w:rsid w:val="0090325F"/>
    <w:rsid w:val="00903336"/>
    <w:rsid w:val="00903802"/>
    <w:rsid w:val="00904395"/>
    <w:rsid w:val="009044A6"/>
    <w:rsid w:val="00904735"/>
    <w:rsid w:val="00904D38"/>
    <w:rsid w:val="009050A2"/>
    <w:rsid w:val="0090531A"/>
    <w:rsid w:val="00905591"/>
    <w:rsid w:val="00905779"/>
    <w:rsid w:val="00905E72"/>
    <w:rsid w:val="00905F19"/>
    <w:rsid w:val="009065D4"/>
    <w:rsid w:val="0090696D"/>
    <w:rsid w:val="00906C20"/>
    <w:rsid w:val="00906CD6"/>
    <w:rsid w:val="00906E4D"/>
    <w:rsid w:val="00906F31"/>
    <w:rsid w:val="009075EF"/>
    <w:rsid w:val="00907882"/>
    <w:rsid w:val="009078B3"/>
    <w:rsid w:val="00907A05"/>
    <w:rsid w:val="00907A77"/>
    <w:rsid w:val="00907E00"/>
    <w:rsid w:val="0091088D"/>
    <w:rsid w:val="00910FC9"/>
    <w:rsid w:val="00911458"/>
    <w:rsid w:val="00911472"/>
    <w:rsid w:val="00911530"/>
    <w:rsid w:val="009115B4"/>
    <w:rsid w:val="0091238F"/>
    <w:rsid w:val="009126DA"/>
    <w:rsid w:val="0091291A"/>
    <w:rsid w:val="00913264"/>
    <w:rsid w:val="00913341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052"/>
    <w:rsid w:val="00916181"/>
    <w:rsid w:val="00916630"/>
    <w:rsid w:val="0091663C"/>
    <w:rsid w:val="00916719"/>
    <w:rsid w:val="009168C1"/>
    <w:rsid w:val="00916925"/>
    <w:rsid w:val="00916B19"/>
    <w:rsid w:val="00917236"/>
    <w:rsid w:val="009172B7"/>
    <w:rsid w:val="009204C5"/>
    <w:rsid w:val="009207AA"/>
    <w:rsid w:val="00921668"/>
    <w:rsid w:val="009217BB"/>
    <w:rsid w:val="0092180D"/>
    <w:rsid w:val="00921CE1"/>
    <w:rsid w:val="00921E60"/>
    <w:rsid w:val="00921EF4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61A"/>
    <w:rsid w:val="009236E6"/>
    <w:rsid w:val="0092373C"/>
    <w:rsid w:val="009238E5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0EFD"/>
    <w:rsid w:val="0093117D"/>
    <w:rsid w:val="00931623"/>
    <w:rsid w:val="00931CCE"/>
    <w:rsid w:val="00931EF1"/>
    <w:rsid w:val="00932091"/>
    <w:rsid w:val="00932166"/>
    <w:rsid w:val="00932381"/>
    <w:rsid w:val="009325E9"/>
    <w:rsid w:val="009328C7"/>
    <w:rsid w:val="009330AC"/>
    <w:rsid w:val="00933184"/>
    <w:rsid w:val="009336EC"/>
    <w:rsid w:val="00933776"/>
    <w:rsid w:val="00933F31"/>
    <w:rsid w:val="00933F56"/>
    <w:rsid w:val="00934249"/>
    <w:rsid w:val="00934439"/>
    <w:rsid w:val="009349D6"/>
    <w:rsid w:val="00934C13"/>
    <w:rsid w:val="00935228"/>
    <w:rsid w:val="009355A2"/>
    <w:rsid w:val="00935ACA"/>
    <w:rsid w:val="00935F9E"/>
    <w:rsid w:val="0093680B"/>
    <w:rsid w:val="00936A21"/>
    <w:rsid w:val="00936AB9"/>
    <w:rsid w:val="00936CE8"/>
    <w:rsid w:val="00936D98"/>
    <w:rsid w:val="00937590"/>
    <w:rsid w:val="009377AB"/>
    <w:rsid w:val="009378E9"/>
    <w:rsid w:val="00937A0F"/>
    <w:rsid w:val="00937A9E"/>
    <w:rsid w:val="00937FF9"/>
    <w:rsid w:val="0094063C"/>
    <w:rsid w:val="0094086A"/>
    <w:rsid w:val="009408DF"/>
    <w:rsid w:val="00941782"/>
    <w:rsid w:val="00941AC1"/>
    <w:rsid w:val="00941F7C"/>
    <w:rsid w:val="00942C80"/>
    <w:rsid w:val="00943197"/>
    <w:rsid w:val="009435F2"/>
    <w:rsid w:val="00943A94"/>
    <w:rsid w:val="00943C23"/>
    <w:rsid w:val="00943E39"/>
    <w:rsid w:val="00943F2C"/>
    <w:rsid w:val="009443EA"/>
    <w:rsid w:val="00944D11"/>
    <w:rsid w:val="00945180"/>
    <w:rsid w:val="0094590C"/>
    <w:rsid w:val="009459DF"/>
    <w:rsid w:val="00945F4D"/>
    <w:rsid w:val="00946355"/>
    <w:rsid w:val="009468B7"/>
    <w:rsid w:val="009469A2"/>
    <w:rsid w:val="00946BD0"/>
    <w:rsid w:val="00946E53"/>
    <w:rsid w:val="0094724E"/>
    <w:rsid w:val="009477D4"/>
    <w:rsid w:val="00947BE6"/>
    <w:rsid w:val="0095048D"/>
    <w:rsid w:val="00950ED5"/>
    <w:rsid w:val="009510DE"/>
    <w:rsid w:val="00951660"/>
    <w:rsid w:val="0095167F"/>
    <w:rsid w:val="00951ADB"/>
    <w:rsid w:val="00951CBD"/>
    <w:rsid w:val="009520BC"/>
    <w:rsid w:val="00952620"/>
    <w:rsid w:val="00952C7B"/>
    <w:rsid w:val="0095380C"/>
    <w:rsid w:val="00953C29"/>
    <w:rsid w:val="00953C36"/>
    <w:rsid w:val="00953FF5"/>
    <w:rsid w:val="00954353"/>
    <w:rsid w:val="00954BF4"/>
    <w:rsid w:val="00954D30"/>
    <w:rsid w:val="00954E40"/>
    <w:rsid w:val="009550E1"/>
    <w:rsid w:val="0095568D"/>
    <w:rsid w:val="00955C0A"/>
    <w:rsid w:val="00955C4F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4A4"/>
    <w:rsid w:val="00960B91"/>
    <w:rsid w:val="00960E4A"/>
    <w:rsid w:val="0096107C"/>
    <w:rsid w:val="00961288"/>
    <w:rsid w:val="00961E72"/>
    <w:rsid w:val="009627E8"/>
    <w:rsid w:val="00962A01"/>
    <w:rsid w:val="00962B73"/>
    <w:rsid w:val="009631FE"/>
    <w:rsid w:val="00963639"/>
    <w:rsid w:val="0096450F"/>
    <w:rsid w:val="009651E9"/>
    <w:rsid w:val="00965412"/>
    <w:rsid w:val="00965637"/>
    <w:rsid w:val="009657F1"/>
    <w:rsid w:val="0096608A"/>
    <w:rsid w:val="0096621C"/>
    <w:rsid w:val="0096625D"/>
    <w:rsid w:val="00966BBC"/>
    <w:rsid w:val="00967460"/>
    <w:rsid w:val="00967645"/>
    <w:rsid w:val="00967B13"/>
    <w:rsid w:val="00967F14"/>
    <w:rsid w:val="00967F79"/>
    <w:rsid w:val="009700DC"/>
    <w:rsid w:val="009701F4"/>
    <w:rsid w:val="009703FD"/>
    <w:rsid w:val="009709F8"/>
    <w:rsid w:val="00970B77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597"/>
    <w:rsid w:val="00974B31"/>
    <w:rsid w:val="00974E1A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1B8"/>
    <w:rsid w:val="00980827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C3E"/>
    <w:rsid w:val="00985F28"/>
    <w:rsid w:val="00985F70"/>
    <w:rsid w:val="0098608B"/>
    <w:rsid w:val="00986149"/>
    <w:rsid w:val="00986176"/>
    <w:rsid w:val="0098693D"/>
    <w:rsid w:val="00986E7F"/>
    <w:rsid w:val="0098703D"/>
    <w:rsid w:val="00987536"/>
    <w:rsid w:val="009878B0"/>
    <w:rsid w:val="00990BD5"/>
    <w:rsid w:val="00991378"/>
    <w:rsid w:val="009913B4"/>
    <w:rsid w:val="009913C4"/>
    <w:rsid w:val="0099196F"/>
    <w:rsid w:val="00991D15"/>
    <w:rsid w:val="0099254D"/>
    <w:rsid w:val="00992B98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6BB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608"/>
    <w:rsid w:val="009A0C6F"/>
    <w:rsid w:val="009A1035"/>
    <w:rsid w:val="009A1368"/>
    <w:rsid w:val="009A14EF"/>
    <w:rsid w:val="009A290E"/>
    <w:rsid w:val="009A291A"/>
    <w:rsid w:val="009A2AAD"/>
    <w:rsid w:val="009A2D22"/>
    <w:rsid w:val="009A2DF9"/>
    <w:rsid w:val="009A2E39"/>
    <w:rsid w:val="009A3589"/>
    <w:rsid w:val="009A3A86"/>
    <w:rsid w:val="009A3CAC"/>
    <w:rsid w:val="009A3E27"/>
    <w:rsid w:val="009A4869"/>
    <w:rsid w:val="009A4A12"/>
    <w:rsid w:val="009A52FC"/>
    <w:rsid w:val="009A6033"/>
    <w:rsid w:val="009A60CC"/>
    <w:rsid w:val="009A614D"/>
    <w:rsid w:val="009A65FD"/>
    <w:rsid w:val="009A6A6B"/>
    <w:rsid w:val="009A6B08"/>
    <w:rsid w:val="009A6DA0"/>
    <w:rsid w:val="009A6FE5"/>
    <w:rsid w:val="009A7177"/>
    <w:rsid w:val="009A745C"/>
    <w:rsid w:val="009A7D66"/>
    <w:rsid w:val="009B00E7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863"/>
    <w:rsid w:val="009B2B23"/>
    <w:rsid w:val="009B2F93"/>
    <w:rsid w:val="009B3628"/>
    <w:rsid w:val="009B3726"/>
    <w:rsid w:val="009B37E2"/>
    <w:rsid w:val="009B3E62"/>
    <w:rsid w:val="009B3EDD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9A9"/>
    <w:rsid w:val="009C2151"/>
    <w:rsid w:val="009C2384"/>
    <w:rsid w:val="009C2685"/>
    <w:rsid w:val="009C2A20"/>
    <w:rsid w:val="009C3101"/>
    <w:rsid w:val="009C3110"/>
    <w:rsid w:val="009C31C0"/>
    <w:rsid w:val="009C34F9"/>
    <w:rsid w:val="009C395B"/>
    <w:rsid w:val="009C39BC"/>
    <w:rsid w:val="009C3DDC"/>
    <w:rsid w:val="009C4039"/>
    <w:rsid w:val="009C4420"/>
    <w:rsid w:val="009C44AD"/>
    <w:rsid w:val="009C4BC2"/>
    <w:rsid w:val="009C4D22"/>
    <w:rsid w:val="009C4E26"/>
    <w:rsid w:val="009C534D"/>
    <w:rsid w:val="009C5CCA"/>
    <w:rsid w:val="009C5DE1"/>
    <w:rsid w:val="009C62DA"/>
    <w:rsid w:val="009C6F8D"/>
    <w:rsid w:val="009C7320"/>
    <w:rsid w:val="009C7340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6E6"/>
    <w:rsid w:val="009D4A5B"/>
    <w:rsid w:val="009D4AFF"/>
    <w:rsid w:val="009D503F"/>
    <w:rsid w:val="009D5137"/>
    <w:rsid w:val="009D5BAB"/>
    <w:rsid w:val="009D5D45"/>
    <w:rsid w:val="009D5DD3"/>
    <w:rsid w:val="009D6245"/>
    <w:rsid w:val="009D6A0A"/>
    <w:rsid w:val="009D6B37"/>
    <w:rsid w:val="009D6F69"/>
    <w:rsid w:val="009D6FD7"/>
    <w:rsid w:val="009D7518"/>
    <w:rsid w:val="009D758D"/>
    <w:rsid w:val="009D772F"/>
    <w:rsid w:val="009D7C57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D34"/>
    <w:rsid w:val="009E3AFD"/>
    <w:rsid w:val="009E3CDD"/>
    <w:rsid w:val="009E3D2F"/>
    <w:rsid w:val="009E4052"/>
    <w:rsid w:val="009E4912"/>
    <w:rsid w:val="009E4B16"/>
    <w:rsid w:val="009E55DA"/>
    <w:rsid w:val="009E563F"/>
    <w:rsid w:val="009E56EE"/>
    <w:rsid w:val="009E5C60"/>
    <w:rsid w:val="009E5F05"/>
    <w:rsid w:val="009E64DB"/>
    <w:rsid w:val="009E6794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7DF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3D2C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BE7"/>
    <w:rsid w:val="00A07C4D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16BD"/>
    <w:rsid w:val="00A12BB3"/>
    <w:rsid w:val="00A130D7"/>
    <w:rsid w:val="00A131F6"/>
    <w:rsid w:val="00A13687"/>
    <w:rsid w:val="00A137C7"/>
    <w:rsid w:val="00A137E4"/>
    <w:rsid w:val="00A1399F"/>
    <w:rsid w:val="00A13A57"/>
    <w:rsid w:val="00A13B00"/>
    <w:rsid w:val="00A13F2A"/>
    <w:rsid w:val="00A1420F"/>
    <w:rsid w:val="00A144CB"/>
    <w:rsid w:val="00A14813"/>
    <w:rsid w:val="00A14B05"/>
    <w:rsid w:val="00A1566A"/>
    <w:rsid w:val="00A1601C"/>
    <w:rsid w:val="00A16471"/>
    <w:rsid w:val="00A165BF"/>
    <w:rsid w:val="00A1670D"/>
    <w:rsid w:val="00A172E8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95F"/>
    <w:rsid w:val="00A309C6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5DAD"/>
    <w:rsid w:val="00A3611D"/>
    <w:rsid w:val="00A36339"/>
    <w:rsid w:val="00A366E4"/>
    <w:rsid w:val="00A37205"/>
    <w:rsid w:val="00A377CF"/>
    <w:rsid w:val="00A378CD"/>
    <w:rsid w:val="00A37D4A"/>
    <w:rsid w:val="00A400BF"/>
    <w:rsid w:val="00A400F1"/>
    <w:rsid w:val="00A402A2"/>
    <w:rsid w:val="00A419FD"/>
    <w:rsid w:val="00A420C8"/>
    <w:rsid w:val="00A42EB2"/>
    <w:rsid w:val="00A43157"/>
    <w:rsid w:val="00A4348E"/>
    <w:rsid w:val="00A4376F"/>
    <w:rsid w:val="00A43BBB"/>
    <w:rsid w:val="00A43C51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CAB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AD7"/>
    <w:rsid w:val="00A5237B"/>
    <w:rsid w:val="00A52C15"/>
    <w:rsid w:val="00A5389A"/>
    <w:rsid w:val="00A538E9"/>
    <w:rsid w:val="00A53F55"/>
    <w:rsid w:val="00A5417B"/>
    <w:rsid w:val="00A54599"/>
    <w:rsid w:val="00A5476D"/>
    <w:rsid w:val="00A549E2"/>
    <w:rsid w:val="00A54A9E"/>
    <w:rsid w:val="00A54B82"/>
    <w:rsid w:val="00A54C0D"/>
    <w:rsid w:val="00A54E42"/>
    <w:rsid w:val="00A55113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57F9D"/>
    <w:rsid w:val="00A60163"/>
    <w:rsid w:val="00A6038D"/>
    <w:rsid w:val="00A60AB8"/>
    <w:rsid w:val="00A60BF4"/>
    <w:rsid w:val="00A60C0D"/>
    <w:rsid w:val="00A60CF0"/>
    <w:rsid w:val="00A61429"/>
    <w:rsid w:val="00A6143E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4E1"/>
    <w:rsid w:val="00A65500"/>
    <w:rsid w:val="00A65863"/>
    <w:rsid w:val="00A658D2"/>
    <w:rsid w:val="00A65911"/>
    <w:rsid w:val="00A65A9F"/>
    <w:rsid w:val="00A65ABF"/>
    <w:rsid w:val="00A65CED"/>
    <w:rsid w:val="00A65DB8"/>
    <w:rsid w:val="00A6616F"/>
    <w:rsid w:val="00A66411"/>
    <w:rsid w:val="00A6643C"/>
    <w:rsid w:val="00A66C46"/>
    <w:rsid w:val="00A6706E"/>
    <w:rsid w:val="00A6707D"/>
    <w:rsid w:val="00A67544"/>
    <w:rsid w:val="00A67856"/>
    <w:rsid w:val="00A67B39"/>
    <w:rsid w:val="00A67EBB"/>
    <w:rsid w:val="00A70747"/>
    <w:rsid w:val="00A7075B"/>
    <w:rsid w:val="00A70C02"/>
    <w:rsid w:val="00A70C67"/>
    <w:rsid w:val="00A70FED"/>
    <w:rsid w:val="00A71A89"/>
    <w:rsid w:val="00A71CE6"/>
    <w:rsid w:val="00A71D23"/>
    <w:rsid w:val="00A71DBC"/>
    <w:rsid w:val="00A7241B"/>
    <w:rsid w:val="00A72434"/>
    <w:rsid w:val="00A72607"/>
    <w:rsid w:val="00A72988"/>
    <w:rsid w:val="00A72A2D"/>
    <w:rsid w:val="00A7308C"/>
    <w:rsid w:val="00A7333A"/>
    <w:rsid w:val="00A73689"/>
    <w:rsid w:val="00A73B02"/>
    <w:rsid w:val="00A73B56"/>
    <w:rsid w:val="00A73D0D"/>
    <w:rsid w:val="00A74A92"/>
    <w:rsid w:val="00A751E9"/>
    <w:rsid w:val="00A75497"/>
    <w:rsid w:val="00A7574F"/>
    <w:rsid w:val="00A75CC1"/>
    <w:rsid w:val="00A75E88"/>
    <w:rsid w:val="00A7664A"/>
    <w:rsid w:val="00A76AA9"/>
    <w:rsid w:val="00A76AF7"/>
    <w:rsid w:val="00A775FF"/>
    <w:rsid w:val="00A77C46"/>
    <w:rsid w:val="00A8056E"/>
    <w:rsid w:val="00A80C74"/>
    <w:rsid w:val="00A81833"/>
    <w:rsid w:val="00A819D1"/>
    <w:rsid w:val="00A81B29"/>
    <w:rsid w:val="00A81D3D"/>
    <w:rsid w:val="00A81E8D"/>
    <w:rsid w:val="00A824CF"/>
    <w:rsid w:val="00A82860"/>
    <w:rsid w:val="00A82D58"/>
    <w:rsid w:val="00A83029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047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E7B"/>
    <w:rsid w:val="00A90422"/>
    <w:rsid w:val="00A909BB"/>
    <w:rsid w:val="00A90B97"/>
    <w:rsid w:val="00A90DE9"/>
    <w:rsid w:val="00A90E72"/>
    <w:rsid w:val="00A910F9"/>
    <w:rsid w:val="00A91DC1"/>
    <w:rsid w:val="00A922A2"/>
    <w:rsid w:val="00A9327B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6FE"/>
    <w:rsid w:val="00A96CA4"/>
    <w:rsid w:val="00AA016B"/>
    <w:rsid w:val="00AA0A51"/>
    <w:rsid w:val="00AA0DF1"/>
    <w:rsid w:val="00AA0FCE"/>
    <w:rsid w:val="00AA0FED"/>
    <w:rsid w:val="00AA1596"/>
    <w:rsid w:val="00AA15BE"/>
    <w:rsid w:val="00AA1626"/>
    <w:rsid w:val="00AA172A"/>
    <w:rsid w:val="00AA1B59"/>
    <w:rsid w:val="00AA1C25"/>
    <w:rsid w:val="00AA2111"/>
    <w:rsid w:val="00AA26E3"/>
    <w:rsid w:val="00AA2AC8"/>
    <w:rsid w:val="00AA31EE"/>
    <w:rsid w:val="00AA3842"/>
    <w:rsid w:val="00AA3DB7"/>
    <w:rsid w:val="00AA4F18"/>
    <w:rsid w:val="00AA505A"/>
    <w:rsid w:val="00AA51F5"/>
    <w:rsid w:val="00AA59BE"/>
    <w:rsid w:val="00AA5CB9"/>
    <w:rsid w:val="00AA5E3B"/>
    <w:rsid w:val="00AA601F"/>
    <w:rsid w:val="00AA68B4"/>
    <w:rsid w:val="00AA6938"/>
    <w:rsid w:val="00AA6A0E"/>
    <w:rsid w:val="00AA6B0B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0E5F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DA6"/>
    <w:rsid w:val="00AB3F38"/>
    <w:rsid w:val="00AB43EC"/>
    <w:rsid w:val="00AB48F1"/>
    <w:rsid w:val="00AB4921"/>
    <w:rsid w:val="00AB4BF4"/>
    <w:rsid w:val="00AB4C00"/>
    <w:rsid w:val="00AB4E4F"/>
    <w:rsid w:val="00AB4F8A"/>
    <w:rsid w:val="00AB56D4"/>
    <w:rsid w:val="00AB58E6"/>
    <w:rsid w:val="00AB5ADF"/>
    <w:rsid w:val="00AB5DFE"/>
    <w:rsid w:val="00AB5E57"/>
    <w:rsid w:val="00AB665D"/>
    <w:rsid w:val="00AB721B"/>
    <w:rsid w:val="00AB725F"/>
    <w:rsid w:val="00AB7328"/>
    <w:rsid w:val="00AB758C"/>
    <w:rsid w:val="00AB7601"/>
    <w:rsid w:val="00AB7E78"/>
    <w:rsid w:val="00AB7FCB"/>
    <w:rsid w:val="00AC006D"/>
    <w:rsid w:val="00AC0095"/>
    <w:rsid w:val="00AC0705"/>
    <w:rsid w:val="00AC0F3F"/>
    <w:rsid w:val="00AC109B"/>
    <w:rsid w:val="00AC12BC"/>
    <w:rsid w:val="00AC22FA"/>
    <w:rsid w:val="00AC268E"/>
    <w:rsid w:val="00AC2EC3"/>
    <w:rsid w:val="00AC32FC"/>
    <w:rsid w:val="00AC3E0A"/>
    <w:rsid w:val="00AC4903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C7E21"/>
    <w:rsid w:val="00AD06C6"/>
    <w:rsid w:val="00AD0701"/>
    <w:rsid w:val="00AD078D"/>
    <w:rsid w:val="00AD0A51"/>
    <w:rsid w:val="00AD0B37"/>
    <w:rsid w:val="00AD0C8F"/>
    <w:rsid w:val="00AD11F7"/>
    <w:rsid w:val="00AD1379"/>
    <w:rsid w:val="00AD1C06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767"/>
    <w:rsid w:val="00AD5854"/>
    <w:rsid w:val="00AD5BEB"/>
    <w:rsid w:val="00AD60F6"/>
    <w:rsid w:val="00AD6A9C"/>
    <w:rsid w:val="00AD71D5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46"/>
    <w:rsid w:val="00AE22F2"/>
    <w:rsid w:val="00AE24BF"/>
    <w:rsid w:val="00AE2557"/>
    <w:rsid w:val="00AE2749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65C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88"/>
    <w:rsid w:val="00AF01D1"/>
    <w:rsid w:val="00AF1258"/>
    <w:rsid w:val="00AF14D7"/>
    <w:rsid w:val="00AF1737"/>
    <w:rsid w:val="00AF1B79"/>
    <w:rsid w:val="00AF1C11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F39"/>
    <w:rsid w:val="00B021DB"/>
    <w:rsid w:val="00B026C1"/>
    <w:rsid w:val="00B02827"/>
    <w:rsid w:val="00B02B9C"/>
    <w:rsid w:val="00B0353B"/>
    <w:rsid w:val="00B03701"/>
    <w:rsid w:val="00B03B08"/>
    <w:rsid w:val="00B03C93"/>
    <w:rsid w:val="00B03D87"/>
    <w:rsid w:val="00B040B2"/>
    <w:rsid w:val="00B0471F"/>
    <w:rsid w:val="00B04BD3"/>
    <w:rsid w:val="00B04D49"/>
    <w:rsid w:val="00B04F4A"/>
    <w:rsid w:val="00B0524A"/>
    <w:rsid w:val="00B05369"/>
    <w:rsid w:val="00B05477"/>
    <w:rsid w:val="00B055DC"/>
    <w:rsid w:val="00B05746"/>
    <w:rsid w:val="00B05931"/>
    <w:rsid w:val="00B05BB6"/>
    <w:rsid w:val="00B05C4B"/>
    <w:rsid w:val="00B05C5E"/>
    <w:rsid w:val="00B064BA"/>
    <w:rsid w:val="00B0688B"/>
    <w:rsid w:val="00B069DA"/>
    <w:rsid w:val="00B07050"/>
    <w:rsid w:val="00B07113"/>
    <w:rsid w:val="00B07149"/>
    <w:rsid w:val="00B07704"/>
    <w:rsid w:val="00B0785D"/>
    <w:rsid w:val="00B07EFB"/>
    <w:rsid w:val="00B10558"/>
    <w:rsid w:val="00B1109C"/>
    <w:rsid w:val="00B11500"/>
    <w:rsid w:val="00B11EE8"/>
    <w:rsid w:val="00B125B7"/>
    <w:rsid w:val="00B126FC"/>
    <w:rsid w:val="00B12E1A"/>
    <w:rsid w:val="00B12FCC"/>
    <w:rsid w:val="00B13409"/>
    <w:rsid w:val="00B13A86"/>
    <w:rsid w:val="00B14802"/>
    <w:rsid w:val="00B14860"/>
    <w:rsid w:val="00B14922"/>
    <w:rsid w:val="00B14C64"/>
    <w:rsid w:val="00B14D92"/>
    <w:rsid w:val="00B14D97"/>
    <w:rsid w:val="00B156A9"/>
    <w:rsid w:val="00B15AF9"/>
    <w:rsid w:val="00B15E4E"/>
    <w:rsid w:val="00B15F83"/>
    <w:rsid w:val="00B160FF"/>
    <w:rsid w:val="00B1618E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1290"/>
    <w:rsid w:val="00B21850"/>
    <w:rsid w:val="00B218E6"/>
    <w:rsid w:val="00B21C92"/>
    <w:rsid w:val="00B22137"/>
    <w:rsid w:val="00B22294"/>
    <w:rsid w:val="00B2281F"/>
    <w:rsid w:val="00B22C0D"/>
    <w:rsid w:val="00B2306D"/>
    <w:rsid w:val="00B23619"/>
    <w:rsid w:val="00B236FF"/>
    <w:rsid w:val="00B238B9"/>
    <w:rsid w:val="00B23AF4"/>
    <w:rsid w:val="00B23C15"/>
    <w:rsid w:val="00B23C47"/>
    <w:rsid w:val="00B24737"/>
    <w:rsid w:val="00B24F0F"/>
    <w:rsid w:val="00B2556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6FC6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670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664"/>
    <w:rsid w:val="00B374D3"/>
    <w:rsid w:val="00B378CF"/>
    <w:rsid w:val="00B379AA"/>
    <w:rsid w:val="00B37A60"/>
    <w:rsid w:val="00B37D97"/>
    <w:rsid w:val="00B40538"/>
    <w:rsid w:val="00B40594"/>
    <w:rsid w:val="00B40707"/>
    <w:rsid w:val="00B4077E"/>
    <w:rsid w:val="00B409EB"/>
    <w:rsid w:val="00B40DDC"/>
    <w:rsid w:val="00B40F9E"/>
    <w:rsid w:val="00B411BD"/>
    <w:rsid w:val="00B41559"/>
    <w:rsid w:val="00B418BB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A38"/>
    <w:rsid w:val="00B46CBC"/>
    <w:rsid w:val="00B47235"/>
    <w:rsid w:val="00B47E74"/>
    <w:rsid w:val="00B505EB"/>
    <w:rsid w:val="00B50B58"/>
    <w:rsid w:val="00B50EB7"/>
    <w:rsid w:val="00B511CE"/>
    <w:rsid w:val="00B5146B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CBD"/>
    <w:rsid w:val="00B57E48"/>
    <w:rsid w:val="00B57F2E"/>
    <w:rsid w:val="00B57F63"/>
    <w:rsid w:val="00B603D5"/>
    <w:rsid w:val="00B6116F"/>
    <w:rsid w:val="00B611C5"/>
    <w:rsid w:val="00B61564"/>
    <w:rsid w:val="00B61843"/>
    <w:rsid w:val="00B61A1C"/>
    <w:rsid w:val="00B61B05"/>
    <w:rsid w:val="00B61BE2"/>
    <w:rsid w:val="00B62060"/>
    <w:rsid w:val="00B6265C"/>
    <w:rsid w:val="00B6266F"/>
    <w:rsid w:val="00B62CC6"/>
    <w:rsid w:val="00B62E0B"/>
    <w:rsid w:val="00B63A44"/>
    <w:rsid w:val="00B63C32"/>
    <w:rsid w:val="00B6422E"/>
    <w:rsid w:val="00B64424"/>
    <w:rsid w:val="00B64434"/>
    <w:rsid w:val="00B64436"/>
    <w:rsid w:val="00B64956"/>
    <w:rsid w:val="00B650B9"/>
    <w:rsid w:val="00B65719"/>
    <w:rsid w:val="00B65BA1"/>
    <w:rsid w:val="00B6648C"/>
    <w:rsid w:val="00B6649B"/>
    <w:rsid w:val="00B6674F"/>
    <w:rsid w:val="00B66C00"/>
    <w:rsid w:val="00B66C53"/>
    <w:rsid w:val="00B67675"/>
    <w:rsid w:val="00B676FC"/>
    <w:rsid w:val="00B67B0E"/>
    <w:rsid w:val="00B67F98"/>
    <w:rsid w:val="00B70204"/>
    <w:rsid w:val="00B70A52"/>
    <w:rsid w:val="00B70F05"/>
    <w:rsid w:val="00B711CE"/>
    <w:rsid w:val="00B7136E"/>
    <w:rsid w:val="00B7144E"/>
    <w:rsid w:val="00B71480"/>
    <w:rsid w:val="00B7161D"/>
    <w:rsid w:val="00B7181D"/>
    <w:rsid w:val="00B71DC8"/>
    <w:rsid w:val="00B72018"/>
    <w:rsid w:val="00B725C2"/>
    <w:rsid w:val="00B72660"/>
    <w:rsid w:val="00B72E8A"/>
    <w:rsid w:val="00B73671"/>
    <w:rsid w:val="00B73B94"/>
    <w:rsid w:val="00B7408D"/>
    <w:rsid w:val="00B74163"/>
    <w:rsid w:val="00B746C6"/>
    <w:rsid w:val="00B7487E"/>
    <w:rsid w:val="00B7522F"/>
    <w:rsid w:val="00B7537B"/>
    <w:rsid w:val="00B75607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7C4"/>
    <w:rsid w:val="00B779C5"/>
    <w:rsid w:val="00B8014F"/>
    <w:rsid w:val="00B8029E"/>
    <w:rsid w:val="00B808B6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22F"/>
    <w:rsid w:val="00B82615"/>
    <w:rsid w:val="00B82AC3"/>
    <w:rsid w:val="00B82E0B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932"/>
    <w:rsid w:val="00B86A3D"/>
    <w:rsid w:val="00B86BF9"/>
    <w:rsid w:val="00B87423"/>
    <w:rsid w:val="00B874B0"/>
    <w:rsid w:val="00B875C7"/>
    <w:rsid w:val="00B87726"/>
    <w:rsid w:val="00B87990"/>
    <w:rsid w:val="00B87CC3"/>
    <w:rsid w:val="00B903A5"/>
    <w:rsid w:val="00B905C1"/>
    <w:rsid w:val="00B90D10"/>
    <w:rsid w:val="00B90FE5"/>
    <w:rsid w:val="00B919AD"/>
    <w:rsid w:val="00B91A2B"/>
    <w:rsid w:val="00B91B48"/>
    <w:rsid w:val="00B91DE3"/>
    <w:rsid w:val="00B91FAE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56B"/>
    <w:rsid w:val="00B94E17"/>
    <w:rsid w:val="00B95395"/>
    <w:rsid w:val="00B953D2"/>
    <w:rsid w:val="00B95618"/>
    <w:rsid w:val="00B956F8"/>
    <w:rsid w:val="00B957FE"/>
    <w:rsid w:val="00B95B6A"/>
    <w:rsid w:val="00B95F02"/>
    <w:rsid w:val="00B96813"/>
    <w:rsid w:val="00B968A2"/>
    <w:rsid w:val="00B96BEF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4E7C"/>
    <w:rsid w:val="00BA5376"/>
    <w:rsid w:val="00BA558C"/>
    <w:rsid w:val="00BA60ED"/>
    <w:rsid w:val="00BA6553"/>
    <w:rsid w:val="00BA66E4"/>
    <w:rsid w:val="00BA6CA0"/>
    <w:rsid w:val="00BA6E34"/>
    <w:rsid w:val="00BA6EF6"/>
    <w:rsid w:val="00BA7241"/>
    <w:rsid w:val="00BA734F"/>
    <w:rsid w:val="00BA759C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33"/>
    <w:rsid w:val="00BB2470"/>
    <w:rsid w:val="00BB2680"/>
    <w:rsid w:val="00BB2899"/>
    <w:rsid w:val="00BB2FD3"/>
    <w:rsid w:val="00BB2FDF"/>
    <w:rsid w:val="00BB2FFF"/>
    <w:rsid w:val="00BB335C"/>
    <w:rsid w:val="00BB3A0F"/>
    <w:rsid w:val="00BB4D92"/>
    <w:rsid w:val="00BB4FE3"/>
    <w:rsid w:val="00BB531B"/>
    <w:rsid w:val="00BB5FCB"/>
    <w:rsid w:val="00BB604B"/>
    <w:rsid w:val="00BB62E9"/>
    <w:rsid w:val="00BB6A7D"/>
    <w:rsid w:val="00BB70DA"/>
    <w:rsid w:val="00BB7201"/>
    <w:rsid w:val="00BB74E0"/>
    <w:rsid w:val="00BB755C"/>
    <w:rsid w:val="00BB798A"/>
    <w:rsid w:val="00BB7BF3"/>
    <w:rsid w:val="00BC00EC"/>
    <w:rsid w:val="00BC0248"/>
    <w:rsid w:val="00BC0313"/>
    <w:rsid w:val="00BC04A7"/>
    <w:rsid w:val="00BC08C5"/>
    <w:rsid w:val="00BC12FB"/>
    <w:rsid w:val="00BC1874"/>
    <w:rsid w:val="00BC1C3C"/>
    <w:rsid w:val="00BC1D12"/>
    <w:rsid w:val="00BC228A"/>
    <w:rsid w:val="00BC307F"/>
    <w:rsid w:val="00BC3159"/>
    <w:rsid w:val="00BC3257"/>
    <w:rsid w:val="00BC3932"/>
    <w:rsid w:val="00BC398E"/>
    <w:rsid w:val="00BC39DB"/>
    <w:rsid w:val="00BC3A32"/>
    <w:rsid w:val="00BC4020"/>
    <w:rsid w:val="00BC410E"/>
    <w:rsid w:val="00BC46EF"/>
    <w:rsid w:val="00BC67CB"/>
    <w:rsid w:val="00BC6A5F"/>
    <w:rsid w:val="00BC6FD6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9B0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CC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363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76DD"/>
    <w:rsid w:val="00BE79FB"/>
    <w:rsid w:val="00BE7AC2"/>
    <w:rsid w:val="00BE7C4D"/>
    <w:rsid w:val="00BE7F6A"/>
    <w:rsid w:val="00BF0274"/>
    <w:rsid w:val="00BF08C4"/>
    <w:rsid w:val="00BF0BAF"/>
    <w:rsid w:val="00BF0C4E"/>
    <w:rsid w:val="00BF0F9D"/>
    <w:rsid w:val="00BF1116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373"/>
    <w:rsid w:val="00BF45EF"/>
    <w:rsid w:val="00BF49B1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C0076C"/>
    <w:rsid w:val="00C009CB"/>
    <w:rsid w:val="00C00F36"/>
    <w:rsid w:val="00C011F0"/>
    <w:rsid w:val="00C01671"/>
    <w:rsid w:val="00C01F5A"/>
    <w:rsid w:val="00C02419"/>
    <w:rsid w:val="00C02554"/>
    <w:rsid w:val="00C02766"/>
    <w:rsid w:val="00C02E3F"/>
    <w:rsid w:val="00C03CA8"/>
    <w:rsid w:val="00C03EE8"/>
    <w:rsid w:val="00C04466"/>
    <w:rsid w:val="00C04513"/>
    <w:rsid w:val="00C04839"/>
    <w:rsid w:val="00C04873"/>
    <w:rsid w:val="00C055E8"/>
    <w:rsid w:val="00C0574C"/>
    <w:rsid w:val="00C05815"/>
    <w:rsid w:val="00C05B20"/>
    <w:rsid w:val="00C05BEC"/>
    <w:rsid w:val="00C05E6E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A88"/>
    <w:rsid w:val="00C11C59"/>
    <w:rsid w:val="00C11CBE"/>
    <w:rsid w:val="00C11F37"/>
    <w:rsid w:val="00C12012"/>
    <w:rsid w:val="00C12874"/>
    <w:rsid w:val="00C12A2C"/>
    <w:rsid w:val="00C12B4B"/>
    <w:rsid w:val="00C12BC1"/>
    <w:rsid w:val="00C136D6"/>
    <w:rsid w:val="00C13BDA"/>
    <w:rsid w:val="00C13D73"/>
    <w:rsid w:val="00C13FFD"/>
    <w:rsid w:val="00C14094"/>
    <w:rsid w:val="00C1415F"/>
    <w:rsid w:val="00C143CD"/>
    <w:rsid w:val="00C14632"/>
    <w:rsid w:val="00C149A1"/>
    <w:rsid w:val="00C14EF5"/>
    <w:rsid w:val="00C15137"/>
    <w:rsid w:val="00C1579B"/>
    <w:rsid w:val="00C159AC"/>
    <w:rsid w:val="00C169AF"/>
    <w:rsid w:val="00C16C30"/>
    <w:rsid w:val="00C16E7C"/>
    <w:rsid w:val="00C172C6"/>
    <w:rsid w:val="00C174B6"/>
    <w:rsid w:val="00C1778E"/>
    <w:rsid w:val="00C17A57"/>
    <w:rsid w:val="00C17DB4"/>
    <w:rsid w:val="00C203D5"/>
    <w:rsid w:val="00C20A00"/>
    <w:rsid w:val="00C20BA3"/>
    <w:rsid w:val="00C210AB"/>
    <w:rsid w:val="00C21135"/>
    <w:rsid w:val="00C21179"/>
    <w:rsid w:val="00C21673"/>
    <w:rsid w:val="00C216C8"/>
    <w:rsid w:val="00C21C7A"/>
    <w:rsid w:val="00C21E07"/>
    <w:rsid w:val="00C2208E"/>
    <w:rsid w:val="00C22507"/>
    <w:rsid w:val="00C22859"/>
    <w:rsid w:val="00C23130"/>
    <w:rsid w:val="00C2330E"/>
    <w:rsid w:val="00C23D56"/>
    <w:rsid w:val="00C23D9E"/>
    <w:rsid w:val="00C24111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5F8A"/>
    <w:rsid w:val="00C2663F"/>
    <w:rsid w:val="00C266BA"/>
    <w:rsid w:val="00C2694C"/>
    <w:rsid w:val="00C269B9"/>
    <w:rsid w:val="00C26DB8"/>
    <w:rsid w:val="00C26E11"/>
    <w:rsid w:val="00C26F9E"/>
    <w:rsid w:val="00C2742C"/>
    <w:rsid w:val="00C277FD"/>
    <w:rsid w:val="00C30976"/>
    <w:rsid w:val="00C30A11"/>
    <w:rsid w:val="00C30EB8"/>
    <w:rsid w:val="00C30FF6"/>
    <w:rsid w:val="00C31934"/>
    <w:rsid w:val="00C319AD"/>
    <w:rsid w:val="00C31F04"/>
    <w:rsid w:val="00C32B82"/>
    <w:rsid w:val="00C32CE6"/>
    <w:rsid w:val="00C33691"/>
    <w:rsid w:val="00C33DE7"/>
    <w:rsid w:val="00C3400F"/>
    <w:rsid w:val="00C34031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96D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0FD"/>
    <w:rsid w:val="00C411AF"/>
    <w:rsid w:val="00C412C0"/>
    <w:rsid w:val="00C4138D"/>
    <w:rsid w:val="00C416CB"/>
    <w:rsid w:val="00C4179A"/>
    <w:rsid w:val="00C41DAD"/>
    <w:rsid w:val="00C41E3A"/>
    <w:rsid w:val="00C42031"/>
    <w:rsid w:val="00C423FF"/>
    <w:rsid w:val="00C4278D"/>
    <w:rsid w:val="00C42FFD"/>
    <w:rsid w:val="00C4304C"/>
    <w:rsid w:val="00C431F1"/>
    <w:rsid w:val="00C43315"/>
    <w:rsid w:val="00C43B11"/>
    <w:rsid w:val="00C43BF1"/>
    <w:rsid w:val="00C43E1C"/>
    <w:rsid w:val="00C43EB5"/>
    <w:rsid w:val="00C43EF2"/>
    <w:rsid w:val="00C43F56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435"/>
    <w:rsid w:val="00C526C1"/>
    <w:rsid w:val="00C52744"/>
    <w:rsid w:val="00C528EB"/>
    <w:rsid w:val="00C52EAF"/>
    <w:rsid w:val="00C536BF"/>
    <w:rsid w:val="00C53D3B"/>
    <w:rsid w:val="00C53EB3"/>
    <w:rsid w:val="00C53F75"/>
    <w:rsid w:val="00C54018"/>
    <w:rsid w:val="00C540B5"/>
    <w:rsid w:val="00C542D4"/>
    <w:rsid w:val="00C54A4D"/>
    <w:rsid w:val="00C54B6F"/>
    <w:rsid w:val="00C54D71"/>
    <w:rsid w:val="00C555FC"/>
    <w:rsid w:val="00C55F2D"/>
    <w:rsid w:val="00C563F5"/>
    <w:rsid w:val="00C566AF"/>
    <w:rsid w:val="00C56D58"/>
    <w:rsid w:val="00C570F7"/>
    <w:rsid w:val="00C571E9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1E69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DA8"/>
    <w:rsid w:val="00C63EA2"/>
    <w:rsid w:val="00C63F8E"/>
    <w:rsid w:val="00C647FB"/>
    <w:rsid w:val="00C649EB"/>
    <w:rsid w:val="00C654E0"/>
    <w:rsid w:val="00C65589"/>
    <w:rsid w:val="00C656E6"/>
    <w:rsid w:val="00C657DF"/>
    <w:rsid w:val="00C65B14"/>
    <w:rsid w:val="00C65BA8"/>
    <w:rsid w:val="00C65D3D"/>
    <w:rsid w:val="00C65E5A"/>
    <w:rsid w:val="00C6695C"/>
    <w:rsid w:val="00C66A04"/>
    <w:rsid w:val="00C67357"/>
    <w:rsid w:val="00C677C2"/>
    <w:rsid w:val="00C67822"/>
    <w:rsid w:val="00C6785D"/>
    <w:rsid w:val="00C67B6F"/>
    <w:rsid w:val="00C67EAB"/>
    <w:rsid w:val="00C70342"/>
    <w:rsid w:val="00C70584"/>
    <w:rsid w:val="00C70DFF"/>
    <w:rsid w:val="00C719DD"/>
    <w:rsid w:val="00C71F93"/>
    <w:rsid w:val="00C723DC"/>
    <w:rsid w:val="00C729AA"/>
    <w:rsid w:val="00C72A52"/>
    <w:rsid w:val="00C72A5B"/>
    <w:rsid w:val="00C72F91"/>
    <w:rsid w:val="00C7324F"/>
    <w:rsid w:val="00C735D1"/>
    <w:rsid w:val="00C7364D"/>
    <w:rsid w:val="00C74166"/>
    <w:rsid w:val="00C74A5A"/>
    <w:rsid w:val="00C750CF"/>
    <w:rsid w:val="00C751FE"/>
    <w:rsid w:val="00C75539"/>
    <w:rsid w:val="00C75812"/>
    <w:rsid w:val="00C75957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77E69"/>
    <w:rsid w:val="00C80073"/>
    <w:rsid w:val="00C807ED"/>
    <w:rsid w:val="00C80C69"/>
    <w:rsid w:val="00C80DEA"/>
    <w:rsid w:val="00C8103F"/>
    <w:rsid w:val="00C8143F"/>
    <w:rsid w:val="00C8169A"/>
    <w:rsid w:val="00C81C85"/>
    <w:rsid w:val="00C82CE5"/>
    <w:rsid w:val="00C832DC"/>
    <w:rsid w:val="00C834A8"/>
    <w:rsid w:val="00C8377F"/>
    <w:rsid w:val="00C83874"/>
    <w:rsid w:val="00C83968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393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9B0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42"/>
    <w:rsid w:val="00C973A4"/>
    <w:rsid w:val="00C973C1"/>
    <w:rsid w:val="00C97872"/>
    <w:rsid w:val="00C978D0"/>
    <w:rsid w:val="00C9794E"/>
    <w:rsid w:val="00C97B02"/>
    <w:rsid w:val="00CA02A1"/>
    <w:rsid w:val="00CA0532"/>
    <w:rsid w:val="00CA0B09"/>
    <w:rsid w:val="00CA0BA2"/>
    <w:rsid w:val="00CA0D8D"/>
    <w:rsid w:val="00CA127F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590"/>
    <w:rsid w:val="00CA38C7"/>
    <w:rsid w:val="00CA390B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CF9"/>
    <w:rsid w:val="00CA6FA3"/>
    <w:rsid w:val="00CA6FAC"/>
    <w:rsid w:val="00CA711A"/>
    <w:rsid w:val="00CA738A"/>
    <w:rsid w:val="00CA77AF"/>
    <w:rsid w:val="00CB008E"/>
    <w:rsid w:val="00CB0138"/>
    <w:rsid w:val="00CB01FA"/>
    <w:rsid w:val="00CB0737"/>
    <w:rsid w:val="00CB097A"/>
    <w:rsid w:val="00CB0A3A"/>
    <w:rsid w:val="00CB10F6"/>
    <w:rsid w:val="00CB18CD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39A5"/>
    <w:rsid w:val="00CB3ED9"/>
    <w:rsid w:val="00CB41F1"/>
    <w:rsid w:val="00CB4695"/>
    <w:rsid w:val="00CB4729"/>
    <w:rsid w:val="00CB4A33"/>
    <w:rsid w:val="00CB4B3E"/>
    <w:rsid w:val="00CB51F5"/>
    <w:rsid w:val="00CB5310"/>
    <w:rsid w:val="00CB591E"/>
    <w:rsid w:val="00CB5AE7"/>
    <w:rsid w:val="00CB5B1E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B7FA6"/>
    <w:rsid w:val="00CC0439"/>
    <w:rsid w:val="00CC0A7A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661"/>
    <w:rsid w:val="00CC29EF"/>
    <w:rsid w:val="00CC2D14"/>
    <w:rsid w:val="00CC2EC3"/>
    <w:rsid w:val="00CC2F60"/>
    <w:rsid w:val="00CC3A23"/>
    <w:rsid w:val="00CC3C63"/>
    <w:rsid w:val="00CC3D59"/>
    <w:rsid w:val="00CC4343"/>
    <w:rsid w:val="00CC44D8"/>
    <w:rsid w:val="00CC47D7"/>
    <w:rsid w:val="00CC481E"/>
    <w:rsid w:val="00CC4A08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6A"/>
    <w:rsid w:val="00CD087D"/>
    <w:rsid w:val="00CD0CF3"/>
    <w:rsid w:val="00CD0F5D"/>
    <w:rsid w:val="00CD196B"/>
    <w:rsid w:val="00CD1C0B"/>
    <w:rsid w:val="00CD2225"/>
    <w:rsid w:val="00CD2396"/>
    <w:rsid w:val="00CD239A"/>
    <w:rsid w:val="00CD3511"/>
    <w:rsid w:val="00CD3548"/>
    <w:rsid w:val="00CD368D"/>
    <w:rsid w:val="00CD3AE3"/>
    <w:rsid w:val="00CD3DE5"/>
    <w:rsid w:val="00CD3F17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7F2"/>
    <w:rsid w:val="00CE0109"/>
    <w:rsid w:val="00CE0A18"/>
    <w:rsid w:val="00CE1377"/>
    <w:rsid w:val="00CE198D"/>
    <w:rsid w:val="00CE1A12"/>
    <w:rsid w:val="00CE1CCB"/>
    <w:rsid w:val="00CE1DF4"/>
    <w:rsid w:val="00CE1F89"/>
    <w:rsid w:val="00CE1FC5"/>
    <w:rsid w:val="00CE27A4"/>
    <w:rsid w:val="00CE329A"/>
    <w:rsid w:val="00CE331F"/>
    <w:rsid w:val="00CE364C"/>
    <w:rsid w:val="00CE3F79"/>
    <w:rsid w:val="00CE413C"/>
    <w:rsid w:val="00CE46E5"/>
    <w:rsid w:val="00CE485A"/>
    <w:rsid w:val="00CE4E26"/>
    <w:rsid w:val="00CE502D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11E3"/>
    <w:rsid w:val="00CF141C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353B"/>
    <w:rsid w:val="00CF3789"/>
    <w:rsid w:val="00CF396D"/>
    <w:rsid w:val="00CF3FBA"/>
    <w:rsid w:val="00CF4247"/>
    <w:rsid w:val="00CF44CE"/>
    <w:rsid w:val="00CF4AA6"/>
    <w:rsid w:val="00CF5263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0DD9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3F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2F57"/>
    <w:rsid w:val="00D13D26"/>
    <w:rsid w:val="00D13F9F"/>
    <w:rsid w:val="00D14236"/>
    <w:rsid w:val="00D1445A"/>
    <w:rsid w:val="00D14553"/>
    <w:rsid w:val="00D14BC9"/>
    <w:rsid w:val="00D14DB1"/>
    <w:rsid w:val="00D14E28"/>
    <w:rsid w:val="00D15368"/>
    <w:rsid w:val="00D15A1B"/>
    <w:rsid w:val="00D15C83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B74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49D"/>
    <w:rsid w:val="00D27AB2"/>
    <w:rsid w:val="00D27B70"/>
    <w:rsid w:val="00D302FD"/>
    <w:rsid w:val="00D30326"/>
    <w:rsid w:val="00D3038A"/>
    <w:rsid w:val="00D30436"/>
    <w:rsid w:val="00D3098D"/>
    <w:rsid w:val="00D30F00"/>
    <w:rsid w:val="00D31382"/>
    <w:rsid w:val="00D318AE"/>
    <w:rsid w:val="00D319AD"/>
    <w:rsid w:val="00D31A02"/>
    <w:rsid w:val="00D31A68"/>
    <w:rsid w:val="00D31C2D"/>
    <w:rsid w:val="00D327B7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53D"/>
    <w:rsid w:val="00D34A0B"/>
    <w:rsid w:val="00D34E95"/>
    <w:rsid w:val="00D35513"/>
    <w:rsid w:val="00D35672"/>
    <w:rsid w:val="00D35CD9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69B"/>
    <w:rsid w:val="00D40F00"/>
    <w:rsid w:val="00D40F74"/>
    <w:rsid w:val="00D4135C"/>
    <w:rsid w:val="00D4162F"/>
    <w:rsid w:val="00D41980"/>
    <w:rsid w:val="00D42521"/>
    <w:rsid w:val="00D427C6"/>
    <w:rsid w:val="00D42ABC"/>
    <w:rsid w:val="00D42AD9"/>
    <w:rsid w:val="00D42D68"/>
    <w:rsid w:val="00D42E2F"/>
    <w:rsid w:val="00D43063"/>
    <w:rsid w:val="00D4363A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627"/>
    <w:rsid w:val="00D47DD0"/>
    <w:rsid w:val="00D50069"/>
    <w:rsid w:val="00D50183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1AE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29D"/>
    <w:rsid w:val="00D5747F"/>
    <w:rsid w:val="00D57495"/>
    <w:rsid w:val="00D574FA"/>
    <w:rsid w:val="00D57842"/>
    <w:rsid w:val="00D60463"/>
    <w:rsid w:val="00D60C8D"/>
    <w:rsid w:val="00D61018"/>
    <w:rsid w:val="00D61341"/>
    <w:rsid w:val="00D61374"/>
    <w:rsid w:val="00D613D6"/>
    <w:rsid w:val="00D6168A"/>
    <w:rsid w:val="00D616A5"/>
    <w:rsid w:val="00D61F91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8CE"/>
    <w:rsid w:val="00D63B75"/>
    <w:rsid w:val="00D647CC"/>
    <w:rsid w:val="00D65527"/>
    <w:rsid w:val="00D658EF"/>
    <w:rsid w:val="00D659B1"/>
    <w:rsid w:val="00D65D9C"/>
    <w:rsid w:val="00D65EAA"/>
    <w:rsid w:val="00D661D8"/>
    <w:rsid w:val="00D6622B"/>
    <w:rsid w:val="00D6636B"/>
    <w:rsid w:val="00D66413"/>
    <w:rsid w:val="00D66608"/>
    <w:rsid w:val="00D66634"/>
    <w:rsid w:val="00D66B5C"/>
    <w:rsid w:val="00D66CF6"/>
    <w:rsid w:val="00D66D59"/>
    <w:rsid w:val="00D66E18"/>
    <w:rsid w:val="00D6734D"/>
    <w:rsid w:val="00D679CF"/>
    <w:rsid w:val="00D679D3"/>
    <w:rsid w:val="00D7004F"/>
    <w:rsid w:val="00D7010B"/>
    <w:rsid w:val="00D702EA"/>
    <w:rsid w:val="00D7037A"/>
    <w:rsid w:val="00D703F5"/>
    <w:rsid w:val="00D70640"/>
    <w:rsid w:val="00D709C0"/>
    <w:rsid w:val="00D70B86"/>
    <w:rsid w:val="00D71519"/>
    <w:rsid w:val="00D7157B"/>
    <w:rsid w:val="00D715AD"/>
    <w:rsid w:val="00D71A8D"/>
    <w:rsid w:val="00D71ECB"/>
    <w:rsid w:val="00D7207D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51FB"/>
    <w:rsid w:val="00D754D6"/>
    <w:rsid w:val="00D755EB"/>
    <w:rsid w:val="00D761AA"/>
    <w:rsid w:val="00D76528"/>
    <w:rsid w:val="00D766D5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8C4"/>
    <w:rsid w:val="00D80AB8"/>
    <w:rsid w:val="00D80B5F"/>
    <w:rsid w:val="00D80E3A"/>
    <w:rsid w:val="00D81533"/>
    <w:rsid w:val="00D81792"/>
    <w:rsid w:val="00D819B1"/>
    <w:rsid w:val="00D82494"/>
    <w:rsid w:val="00D8264D"/>
    <w:rsid w:val="00D82E86"/>
    <w:rsid w:val="00D83009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BA5"/>
    <w:rsid w:val="00D86D97"/>
    <w:rsid w:val="00D86F3F"/>
    <w:rsid w:val="00D87175"/>
    <w:rsid w:val="00D8738A"/>
    <w:rsid w:val="00D87851"/>
    <w:rsid w:val="00D8791C"/>
    <w:rsid w:val="00D87ABF"/>
    <w:rsid w:val="00D87F1D"/>
    <w:rsid w:val="00D87FC9"/>
    <w:rsid w:val="00D907BF"/>
    <w:rsid w:val="00D90984"/>
    <w:rsid w:val="00D90CD3"/>
    <w:rsid w:val="00D90D1A"/>
    <w:rsid w:val="00D90F99"/>
    <w:rsid w:val="00D91108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78F"/>
    <w:rsid w:val="00D93D98"/>
    <w:rsid w:val="00D93F43"/>
    <w:rsid w:val="00D9402E"/>
    <w:rsid w:val="00D94D9F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CAF"/>
    <w:rsid w:val="00DA5CCF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59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323"/>
    <w:rsid w:val="00DB297F"/>
    <w:rsid w:val="00DB2A77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888"/>
    <w:rsid w:val="00DB5BE8"/>
    <w:rsid w:val="00DB640E"/>
    <w:rsid w:val="00DB662E"/>
    <w:rsid w:val="00DB6D4E"/>
    <w:rsid w:val="00DB6F41"/>
    <w:rsid w:val="00DB701B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4157"/>
    <w:rsid w:val="00DC41A4"/>
    <w:rsid w:val="00DC44A2"/>
    <w:rsid w:val="00DC4866"/>
    <w:rsid w:val="00DC49E4"/>
    <w:rsid w:val="00DC4B2B"/>
    <w:rsid w:val="00DC5672"/>
    <w:rsid w:val="00DC60A2"/>
    <w:rsid w:val="00DC6197"/>
    <w:rsid w:val="00DC6304"/>
    <w:rsid w:val="00DC631F"/>
    <w:rsid w:val="00DC63D1"/>
    <w:rsid w:val="00DC6600"/>
    <w:rsid w:val="00DC67BD"/>
    <w:rsid w:val="00DC6924"/>
    <w:rsid w:val="00DC6B58"/>
    <w:rsid w:val="00DC71F2"/>
    <w:rsid w:val="00DC73D7"/>
    <w:rsid w:val="00DC76E5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2EA"/>
    <w:rsid w:val="00DD23A0"/>
    <w:rsid w:val="00DD2429"/>
    <w:rsid w:val="00DD253B"/>
    <w:rsid w:val="00DD2A00"/>
    <w:rsid w:val="00DD2A70"/>
    <w:rsid w:val="00DD2C95"/>
    <w:rsid w:val="00DD2F43"/>
    <w:rsid w:val="00DD3150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965"/>
    <w:rsid w:val="00DD6A37"/>
    <w:rsid w:val="00DD70EC"/>
    <w:rsid w:val="00DD7261"/>
    <w:rsid w:val="00DD7E09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929"/>
    <w:rsid w:val="00DE3FD6"/>
    <w:rsid w:val="00DE4020"/>
    <w:rsid w:val="00DE4451"/>
    <w:rsid w:val="00DE4648"/>
    <w:rsid w:val="00DE4883"/>
    <w:rsid w:val="00DE4C02"/>
    <w:rsid w:val="00DE52E3"/>
    <w:rsid w:val="00DE5343"/>
    <w:rsid w:val="00DE5564"/>
    <w:rsid w:val="00DE68E1"/>
    <w:rsid w:val="00DE6A3B"/>
    <w:rsid w:val="00DE6CBC"/>
    <w:rsid w:val="00DE70EA"/>
    <w:rsid w:val="00DE7C00"/>
    <w:rsid w:val="00DF03E9"/>
    <w:rsid w:val="00DF03ED"/>
    <w:rsid w:val="00DF04EE"/>
    <w:rsid w:val="00DF0BF4"/>
    <w:rsid w:val="00DF0C51"/>
    <w:rsid w:val="00DF179D"/>
    <w:rsid w:val="00DF1BBB"/>
    <w:rsid w:val="00DF1E9C"/>
    <w:rsid w:val="00DF22DE"/>
    <w:rsid w:val="00DF2868"/>
    <w:rsid w:val="00DF38B5"/>
    <w:rsid w:val="00DF3CBB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5DB"/>
    <w:rsid w:val="00DF78FA"/>
    <w:rsid w:val="00DF7F13"/>
    <w:rsid w:val="00E002C3"/>
    <w:rsid w:val="00E002F1"/>
    <w:rsid w:val="00E0082C"/>
    <w:rsid w:val="00E00A7D"/>
    <w:rsid w:val="00E00F5D"/>
    <w:rsid w:val="00E01359"/>
    <w:rsid w:val="00E014E7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51AE"/>
    <w:rsid w:val="00E064B4"/>
    <w:rsid w:val="00E066A1"/>
    <w:rsid w:val="00E0671B"/>
    <w:rsid w:val="00E06839"/>
    <w:rsid w:val="00E06900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009B"/>
    <w:rsid w:val="00E11654"/>
    <w:rsid w:val="00E12CBA"/>
    <w:rsid w:val="00E136F1"/>
    <w:rsid w:val="00E13A42"/>
    <w:rsid w:val="00E14028"/>
    <w:rsid w:val="00E14710"/>
    <w:rsid w:val="00E147A1"/>
    <w:rsid w:val="00E14A7E"/>
    <w:rsid w:val="00E14BFA"/>
    <w:rsid w:val="00E1504F"/>
    <w:rsid w:val="00E151E1"/>
    <w:rsid w:val="00E1537F"/>
    <w:rsid w:val="00E153A6"/>
    <w:rsid w:val="00E154C3"/>
    <w:rsid w:val="00E15CC0"/>
    <w:rsid w:val="00E161F6"/>
    <w:rsid w:val="00E163D4"/>
    <w:rsid w:val="00E16DBC"/>
    <w:rsid w:val="00E17619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BD5"/>
    <w:rsid w:val="00E21EE9"/>
    <w:rsid w:val="00E2272C"/>
    <w:rsid w:val="00E22911"/>
    <w:rsid w:val="00E22A09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597"/>
    <w:rsid w:val="00E26A28"/>
    <w:rsid w:val="00E273CB"/>
    <w:rsid w:val="00E2745B"/>
    <w:rsid w:val="00E2799D"/>
    <w:rsid w:val="00E27F60"/>
    <w:rsid w:val="00E30022"/>
    <w:rsid w:val="00E30719"/>
    <w:rsid w:val="00E30EBD"/>
    <w:rsid w:val="00E3115F"/>
    <w:rsid w:val="00E3138F"/>
    <w:rsid w:val="00E31491"/>
    <w:rsid w:val="00E315AA"/>
    <w:rsid w:val="00E31D1C"/>
    <w:rsid w:val="00E31FB9"/>
    <w:rsid w:val="00E32274"/>
    <w:rsid w:val="00E326D0"/>
    <w:rsid w:val="00E3271D"/>
    <w:rsid w:val="00E32D62"/>
    <w:rsid w:val="00E32DBE"/>
    <w:rsid w:val="00E3367A"/>
    <w:rsid w:val="00E339DC"/>
    <w:rsid w:val="00E33A5E"/>
    <w:rsid w:val="00E33DDF"/>
    <w:rsid w:val="00E33E15"/>
    <w:rsid w:val="00E340B5"/>
    <w:rsid w:val="00E343B7"/>
    <w:rsid w:val="00E34931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DE0"/>
    <w:rsid w:val="00E37E69"/>
    <w:rsid w:val="00E405A7"/>
    <w:rsid w:val="00E40847"/>
    <w:rsid w:val="00E40AD5"/>
    <w:rsid w:val="00E40B47"/>
    <w:rsid w:val="00E40D91"/>
    <w:rsid w:val="00E40E0F"/>
    <w:rsid w:val="00E41942"/>
    <w:rsid w:val="00E41A78"/>
    <w:rsid w:val="00E41DE7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4BB8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944"/>
    <w:rsid w:val="00E51A78"/>
    <w:rsid w:val="00E51DDD"/>
    <w:rsid w:val="00E51FDD"/>
    <w:rsid w:val="00E52041"/>
    <w:rsid w:val="00E523EA"/>
    <w:rsid w:val="00E52435"/>
    <w:rsid w:val="00E52AB0"/>
    <w:rsid w:val="00E53025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665"/>
    <w:rsid w:val="00E5577C"/>
    <w:rsid w:val="00E55A4B"/>
    <w:rsid w:val="00E5604D"/>
    <w:rsid w:val="00E564E4"/>
    <w:rsid w:val="00E5680D"/>
    <w:rsid w:val="00E56CD9"/>
    <w:rsid w:val="00E56DD6"/>
    <w:rsid w:val="00E5733D"/>
    <w:rsid w:val="00E5790C"/>
    <w:rsid w:val="00E579CE"/>
    <w:rsid w:val="00E57AFC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28E3"/>
    <w:rsid w:val="00E63309"/>
    <w:rsid w:val="00E63777"/>
    <w:rsid w:val="00E63794"/>
    <w:rsid w:val="00E63B36"/>
    <w:rsid w:val="00E63B42"/>
    <w:rsid w:val="00E63F21"/>
    <w:rsid w:val="00E64424"/>
    <w:rsid w:val="00E6484D"/>
    <w:rsid w:val="00E64BA2"/>
    <w:rsid w:val="00E64C8C"/>
    <w:rsid w:val="00E64C99"/>
    <w:rsid w:val="00E64CD3"/>
    <w:rsid w:val="00E64F22"/>
    <w:rsid w:val="00E652E2"/>
    <w:rsid w:val="00E65512"/>
    <w:rsid w:val="00E65523"/>
    <w:rsid w:val="00E659A0"/>
    <w:rsid w:val="00E65DEE"/>
    <w:rsid w:val="00E6646D"/>
    <w:rsid w:val="00E66470"/>
    <w:rsid w:val="00E66CE4"/>
    <w:rsid w:val="00E671C9"/>
    <w:rsid w:val="00E671D1"/>
    <w:rsid w:val="00E6743F"/>
    <w:rsid w:val="00E6758E"/>
    <w:rsid w:val="00E67617"/>
    <w:rsid w:val="00E67A2A"/>
    <w:rsid w:val="00E67A56"/>
    <w:rsid w:val="00E67D8D"/>
    <w:rsid w:val="00E67E23"/>
    <w:rsid w:val="00E70016"/>
    <w:rsid w:val="00E7043B"/>
    <w:rsid w:val="00E70790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2C6"/>
    <w:rsid w:val="00E74568"/>
    <w:rsid w:val="00E7488C"/>
    <w:rsid w:val="00E74A55"/>
    <w:rsid w:val="00E74CB9"/>
    <w:rsid w:val="00E74F87"/>
    <w:rsid w:val="00E74FD8"/>
    <w:rsid w:val="00E75174"/>
    <w:rsid w:val="00E756D2"/>
    <w:rsid w:val="00E75A8A"/>
    <w:rsid w:val="00E75DF2"/>
    <w:rsid w:val="00E75EBA"/>
    <w:rsid w:val="00E76150"/>
    <w:rsid w:val="00E762A3"/>
    <w:rsid w:val="00E762DD"/>
    <w:rsid w:val="00E763B4"/>
    <w:rsid w:val="00E76435"/>
    <w:rsid w:val="00E76D8A"/>
    <w:rsid w:val="00E77296"/>
    <w:rsid w:val="00E77571"/>
    <w:rsid w:val="00E77690"/>
    <w:rsid w:val="00E77848"/>
    <w:rsid w:val="00E800F6"/>
    <w:rsid w:val="00E80514"/>
    <w:rsid w:val="00E8085A"/>
    <w:rsid w:val="00E80A4B"/>
    <w:rsid w:val="00E80E5B"/>
    <w:rsid w:val="00E816C5"/>
    <w:rsid w:val="00E81837"/>
    <w:rsid w:val="00E81CE0"/>
    <w:rsid w:val="00E81E7C"/>
    <w:rsid w:val="00E82077"/>
    <w:rsid w:val="00E8224D"/>
    <w:rsid w:val="00E83032"/>
    <w:rsid w:val="00E833A7"/>
    <w:rsid w:val="00E834B1"/>
    <w:rsid w:val="00E83752"/>
    <w:rsid w:val="00E84CD6"/>
    <w:rsid w:val="00E84E7E"/>
    <w:rsid w:val="00E8510F"/>
    <w:rsid w:val="00E8519F"/>
    <w:rsid w:val="00E852A2"/>
    <w:rsid w:val="00E852F9"/>
    <w:rsid w:val="00E85CC3"/>
    <w:rsid w:val="00E85E8D"/>
    <w:rsid w:val="00E85EAE"/>
    <w:rsid w:val="00E86372"/>
    <w:rsid w:val="00E863E6"/>
    <w:rsid w:val="00E8644A"/>
    <w:rsid w:val="00E86A5B"/>
    <w:rsid w:val="00E86DCC"/>
    <w:rsid w:val="00E86E3C"/>
    <w:rsid w:val="00E86E6D"/>
    <w:rsid w:val="00E871C3"/>
    <w:rsid w:val="00E87248"/>
    <w:rsid w:val="00E8777F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F04"/>
    <w:rsid w:val="00E91F35"/>
    <w:rsid w:val="00E93043"/>
    <w:rsid w:val="00E93C5B"/>
    <w:rsid w:val="00E9431E"/>
    <w:rsid w:val="00E94557"/>
    <w:rsid w:val="00E947A6"/>
    <w:rsid w:val="00E94BFA"/>
    <w:rsid w:val="00E951F8"/>
    <w:rsid w:val="00E956C6"/>
    <w:rsid w:val="00E957E3"/>
    <w:rsid w:val="00E95BA6"/>
    <w:rsid w:val="00E95BEF"/>
    <w:rsid w:val="00E96452"/>
    <w:rsid w:val="00E966DB"/>
    <w:rsid w:val="00E96C3C"/>
    <w:rsid w:val="00E96D28"/>
    <w:rsid w:val="00E972E3"/>
    <w:rsid w:val="00E974AD"/>
    <w:rsid w:val="00E97648"/>
    <w:rsid w:val="00E97775"/>
    <w:rsid w:val="00E978BC"/>
    <w:rsid w:val="00EA0E4A"/>
    <w:rsid w:val="00EA1A54"/>
    <w:rsid w:val="00EA1B7A"/>
    <w:rsid w:val="00EA1F4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5AD"/>
    <w:rsid w:val="00EA667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CF9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584"/>
    <w:rsid w:val="00EB6BC4"/>
    <w:rsid w:val="00EB6DA7"/>
    <w:rsid w:val="00EB70B0"/>
    <w:rsid w:val="00EB73DC"/>
    <w:rsid w:val="00EB7554"/>
    <w:rsid w:val="00EB7633"/>
    <w:rsid w:val="00EB7736"/>
    <w:rsid w:val="00EB7CA8"/>
    <w:rsid w:val="00EC00F6"/>
    <w:rsid w:val="00EC100B"/>
    <w:rsid w:val="00EC12A2"/>
    <w:rsid w:val="00EC1837"/>
    <w:rsid w:val="00EC26FC"/>
    <w:rsid w:val="00EC2D80"/>
    <w:rsid w:val="00EC2E2D"/>
    <w:rsid w:val="00EC34C3"/>
    <w:rsid w:val="00EC3581"/>
    <w:rsid w:val="00EC3B64"/>
    <w:rsid w:val="00EC462B"/>
    <w:rsid w:val="00EC4723"/>
    <w:rsid w:val="00EC4830"/>
    <w:rsid w:val="00EC4FFC"/>
    <w:rsid w:val="00EC5636"/>
    <w:rsid w:val="00EC568D"/>
    <w:rsid w:val="00EC56E0"/>
    <w:rsid w:val="00EC6057"/>
    <w:rsid w:val="00EC63FE"/>
    <w:rsid w:val="00EC64BA"/>
    <w:rsid w:val="00EC6534"/>
    <w:rsid w:val="00EC6577"/>
    <w:rsid w:val="00EC6847"/>
    <w:rsid w:val="00EC6D36"/>
    <w:rsid w:val="00EC716D"/>
    <w:rsid w:val="00EC7401"/>
    <w:rsid w:val="00EC7455"/>
    <w:rsid w:val="00EC7508"/>
    <w:rsid w:val="00EC7DB6"/>
    <w:rsid w:val="00ED04F0"/>
    <w:rsid w:val="00ED0D5D"/>
    <w:rsid w:val="00ED1596"/>
    <w:rsid w:val="00ED162F"/>
    <w:rsid w:val="00ED1A46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4C2D"/>
    <w:rsid w:val="00ED5151"/>
    <w:rsid w:val="00ED542C"/>
    <w:rsid w:val="00ED57AA"/>
    <w:rsid w:val="00ED5C55"/>
    <w:rsid w:val="00ED5FE4"/>
    <w:rsid w:val="00ED6CFA"/>
    <w:rsid w:val="00ED6FF5"/>
    <w:rsid w:val="00ED7164"/>
    <w:rsid w:val="00ED71C5"/>
    <w:rsid w:val="00ED770B"/>
    <w:rsid w:val="00ED7D17"/>
    <w:rsid w:val="00EE02F0"/>
    <w:rsid w:val="00EE0D10"/>
    <w:rsid w:val="00EE0FEF"/>
    <w:rsid w:val="00EE10F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C98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643A"/>
    <w:rsid w:val="00EE650A"/>
    <w:rsid w:val="00EE673C"/>
    <w:rsid w:val="00EE6745"/>
    <w:rsid w:val="00EE6756"/>
    <w:rsid w:val="00EE6F1E"/>
    <w:rsid w:val="00EE733B"/>
    <w:rsid w:val="00EE780E"/>
    <w:rsid w:val="00EF0348"/>
    <w:rsid w:val="00EF04F2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63C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A78"/>
    <w:rsid w:val="00EF7C54"/>
    <w:rsid w:val="00F0009F"/>
    <w:rsid w:val="00F000A0"/>
    <w:rsid w:val="00F00B1C"/>
    <w:rsid w:val="00F0102B"/>
    <w:rsid w:val="00F0169A"/>
    <w:rsid w:val="00F0172B"/>
    <w:rsid w:val="00F027BA"/>
    <w:rsid w:val="00F02E8A"/>
    <w:rsid w:val="00F02F1A"/>
    <w:rsid w:val="00F030B4"/>
    <w:rsid w:val="00F031CA"/>
    <w:rsid w:val="00F03508"/>
    <w:rsid w:val="00F03565"/>
    <w:rsid w:val="00F03D84"/>
    <w:rsid w:val="00F03DC6"/>
    <w:rsid w:val="00F03E79"/>
    <w:rsid w:val="00F03EDA"/>
    <w:rsid w:val="00F03F72"/>
    <w:rsid w:val="00F04273"/>
    <w:rsid w:val="00F0452B"/>
    <w:rsid w:val="00F046F3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75D"/>
    <w:rsid w:val="00F07DE6"/>
    <w:rsid w:val="00F1018F"/>
    <w:rsid w:val="00F10377"/>
    <w:rsid w:val="00F10525"/>
    <w:rsid w:val="00F1056C"/>
    <w:rsid w:val="00F107F1"/>
    <w:rsid w:val="00F1093F"/>
    <w:rsid w:val="00F10CDA"/>
    <w:rsid w:val="00F10E29"/>
    <w:rsid w:val="00F10FC1"/>
    <w:rsid w:val="00F110B9"/>
    <w:rsid w:val="00F112FD"/>
    <w:rsid w:val="00F11874"/>
    <w:rsid w:val="00F1285A"/>
    <w:rsid w:val="00F13091"/>
    <w:rsid w:val="00F13118"/>
    <w:rsid w:val="00F133A1"/>
    <w:rsid w:val="00F138DB"/>
    <w:rsid w:val="00F13D02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A49"/>
    <w:rsid w:val="00F16059"/>
    <w:rsid w:val="00F16A9F"/>
    <w:rsid w:val="00F172B3"/>
    <w:rsid w:val="00F1797E"/>
    <w:rsid w:val="00F17A45"/>
    <w:rsid w:val="00F17DC2"/>
    <w:rsid w:val="00F17EAE"/>
    <w:rsid w:val="00F17F50"/>
    <w:rsid w:val="00F20A3E"/>
    <w:rsid w:val="00F20DBE"/>
    <w:rsid w:val="00F20DFF"/>
    <w:rsid w:val="00F210F6"/>
    <w:rsid w:val="00F218D4"/>
    <w:rsid w:val="00F21B8A"/>
    <w:rsid w:val="00F21D85"/>
    <w:rsid w:val="00F21EEC"/>
    <w:rsid w:val="00F2250A"/>
    <w:rsid w:val="00F229A0"/>
    <w:rsid w:val="00F22D87"/>
    <w:rsid w:val="00F234B9"/>
    <w:rsid w:val="00F2380E"/>
    <w:rsid w:val="00F23B4A"/>
    <w:rsid w:val="00F244E4"/>
    <w:rsid w:val="00F2467D"/>
    <w:rsid w:val="00F24788"/>
    <w:rsid w:val="00F256A9"/>
    <w:rsid w:val="00F2640F"/>
    <w:rsid w:val="00F268C3"/>
    <w:rsid w:val="00F26E30"/>
    <w:rsid w:val="00F2747E"/>
    <w:rsid w:val="00F27C34"/>
    <w:rsid w:val="00F27CBA"/>
    <w:rsid w:val="00F27D0B"/>
    <w:rsid w:val="00F27E46"/>
    <w:rsid w:val="00F301C2"/>
    <w:rsid w:val="00F302E1"/>
    <w:rsid w:val="00F30383"/>
    <w:rsid w:val="00F306A3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D95"/>
    <w:rsid w:val="00F44EC5"/>
    <w:rsid w:val="00F44EFB"/>
    <w:rsid w:val="00F45F46"/>
    <w:rsid w:val="00F45F9C"/>
    <w:rsid w:val="00F47498"/>
    <w:rsid w:val="00F5036E"/>
    <w:rsid w:val="00F503FC"/>
    <w:rsid w:val="00F505D9"/>
    <w:rsid w:val="00F512B2"/>
    <w:rsid w:val="00F51562"/>
    <w:rsid w:val="00F51635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742"/>
    <w:rsid w:val="00F6583C"/>
    <w:rsid w:val="00F6589A"/>
    <w:rsid w:val="00F6605D"/>
    <w:rsid w:val="00F662F6"/>
    <w:rsid w:val="00F663DF"/>
    <w:rsid w:val="00F66C74"/>
    <w:rsid w:val="00F66CC0"/>
    <w:rsid w:val="00F6754E"/>
    <w:rsid w:val="00F6783E"/>
    <w:rsid w:val="00F67B84"/>
    <w:rsid w:val="00F67D5C"/>
    <w:rsid w:val="00F7033F"/>
    <w:rsid w:val="00F7054B"/>
    <w:rsid w:val="00F70BDF"/>
    <w:rsid w:val="00F70C5F"/>
    <w:rsid w:val="00F70DBE"/>
    <w:rsid w:val="00F71124"/>
    <w:rsid w:val="00F714FE"/>
    <w:rsid w:val="00F71888"/>
    <w:rsid w:val="00F719CD"/>
    <w:rsid w:val="00F71BB8"/>
    <w:rsid w:val="00F72469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7F2"/>
    <w:rsid w:val="00F7586B"/>
    <w:rsid w:val="00F75F2F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D6D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954"/>
    <w:rsid w:val="00F84F8A"/>
    <w:rsid w:val="00F85194"/>
    <w:rsid w:val="00F851C8"/>
    <w:rsid w:val="00F8527B"/>
    <w:rsid w:val="00F85536"/>
    <w:rsid w:val="00F85597"/>
    <w:rsid w:val="00F858A0"/>
    <w:rsid w:val="00F85996"/>
    <w:rsid w:val="00F85D3D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30E"/>
    <w:rsid w:val="00F90ADB"/>
    <w:rsid w:val="00F90E6C"/>
    <w:rsid w:val="00F90E78"/>
    <w:rsid w:val="00F910D5"/>
    <w:rsid w:val="00F91209"/>
    <w:rsid w:val="00F9221F"/>
    <w:rsid w:val="00F922F7"/>
    <w:rsid w:val="00F92A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4890"/>
    <w:rsid w:val="00F94D8E"/>
    <w:rsid w:val="00F950B5"/>
    <w:rsid w:val="00F9513F"/>
    <w:rsid w:val="00F95F80"/>
    <w:rsid w:val="00F9644B"/>
    <w:rsid w:val="00F97159"/>
    <w:rsid w:val="00F97908"/>
    <w:rsid w:val="00F97B43"/>
    <w:rsid w:val="00F97E78"/>
    <w:rsid w:val="00FA07F8"/>
    <w:rsid w:val="00FA07FA"/>
    <w:rsid w:val="00FA081B"/>
    <w:rsid w:val="00FA0C41"/>
    <w:rsid w:val="00FA105C"/>
    <w:rsid w:val="00FA1168"/>
    <w:rsid w:val="00FA1282"/>
    <w:rsid w:val="00FA12D1"/>
    <w:rsid w:val="00FA1475"/>
    <w:rsid w:val="00FA148A"/>
    <w:rsid w:val="00FA158F"/>
    <w:rsid w:val="00FA1D36"/>
    <w:rsid w:val="00FA27C8"/>
    <w:rsid w:val="00FA2B72"/>
    <w:rsid w:val="00FA2E67"/>
    <w:rsid w:val="00FA32BB"/>
    <w:rsid w:val="00FA341E"/>
    <w:rsid w:val="00FA3630"/>
    <w:rsid w:val="00FA3B76"/>
    <w:rsid w:val="00FA4906"/>
    <w:rsid w:val="00FA4D4D"/>
    <w:rsid w:val="00FA4D66"/>
    <w:rsid w:val="00FA4FE8"/>
    <w:rsid w:val="00FA528F"/>
    <w:rsid w:val="00FA5342"/>
    <w:rsid w:val="00FA546C"/>
    <w:rsid w:val="00FA5A4E"/>
    <w:rsid w:val="00FA5C17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AB5"/>
    <w:rsid w:val="00FB2F89"/>
    <w:rsid w:val="00FB33DC"/>
    <w:rsid w:val="00FB3B2B"/>
    <w:rsid w:val="00FB4338"/>
    <w:rsid w:val="00FB477E"/>
    <w:rsid w:val="00FB4C9C"/>
    <w:rsid w:val="00FB4E66"/>
    <w:rsid w:val="00FB5446"/>
    <w:rsid w:val="00FB5D6D"/>
    <w:rsid w:val="00FB6165"/>
    <w:rsid w:val="00FB61F8"/>
    <w:rsid w:val="00FB62B4"/>
    <w:rsid w:val="00FB64D6"/>
    <w:rsid w:val="00FB7BB2"/>
    <w:rsid w:val="00FB7F75"/>
    <w:rsid w:val="00FC0077"/>
    <w:rsid w:val="00FC0150"/>
    <w:rsid w:val="00FC03AB"/>
    <w:rsid w:val="00FC06E6"/>
    <w:rsid w:val="00FC087F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DB"/>
    <w:rsid w:val="00FC56FD"/>
    <w:rsid w:val="00FC5FC2"/>
    <w:rsid w:val="00FC6177"/>
    <w:rsid w:val="00FC63D1"/>
    <w:rsid w:val="00FC644E"/>
    <w:rsid w:val="00FC6A34"/>
    <w:rsid w:val="00FC705A"/>
    <w:rsid w:val="00FC70B2"/>
    <w:rsid w:val="00FC734A"/>
    <w:rsid w:val="00FC7528"/>
    <w:rsid w:val="00FC7B7B"/>
    <w:rsid w:val="00FD0572"/>
    <w:rsid w:val="00FD14DC"/>
    <w:rsid w:val="00FD17FA"/>
    <w:rsid w:val="00FD1A97"/>
    <w:rsid w:val="00FD20FD"/>
    <w:rsid w:val="00FD2D7B"/>
    <w:rsid w:val="00FD3070"/>
    <w:rsid w:val="00FD33DE"/>
    <w:rsid w:val="00FD37F6"/>
    <w:rsid w:val="00FD3EBB"/>
    <w:rsid w:val="00FD4589"/>
    <w:rsid w:val="00FD473E"/>
    <w:rsid w:val="00FD47E0"/>
    <w:rsid w:val="00FD4C09"/>
    <w:rsid w:val="00FD4D67"/>
    <w:rsid w:val="00FD5032"/>
    <w:rsid w:val="00FD50BD"/>
    <w:rsid w:val="00FD626F"/>
    <w:rsid w:val="00FD6C57"/>
    <w:rsid w:val="00FD7DF9"/>
    <w:rsid w:val="00FE0B51"/>
    <w:rsid w:val="00FE0B78"/>
    <w:rsid w:val="00FE0CBC"/>
    <w:rsid w:val="00FE0ED4"/>
    <w:rsid w:val="00FE10DA"/>
    <w:rsid w:val="00FE1B67"/>
    <w:rsid w:val="00FE1DE4"/>
    <w:rsid w:val="00FE1EAB"/>
    <w:rsid w:val="00FE2302"/>
    <w:rsid w:val="00FE2AC8"/>
    <w:rsid w:val="00FE2B2C"/>
    <w:rsid w:val="00FE3465"/>
    <w:rsid w:val="00FE3D62"/>
    <w:rsid w:val="00FE3E00"/>
    <w:rsid w:val="00FE4462"/>
    <w:rsid w:val="00FE45D0"/>
    <w:rsid w:val="00FE4B1A"/>
    <w:rsid w:val="00FE4FC2"/>
    <w:rsid w:val="00FE5205"/>
    <w:rsid w:val="00FE5953"/>
    <w:rsid w:val="00FE5F34"/>
    <w:rsid w:val="00FE6031"/>
    <w:rsid w:val="00FE650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04F3"/>
    <w:rsid w:val="00FF1225"/>
    <w:rsid w:val="00FF126D"/>
    <w:rsid w:val="00FF131B"/>
    <w:rsid w:val="00FF1898"/>
    <w:rsid w:val="00FF1B0A"/>
    <w:rsid w:val="00FF2310"/>
    <w:rsid w:val="00FF2E73"/>
    <w:rsid w:val="00FF3538"/>
    <w:rsid w:val="00FF389D"/>
    <w:rsid w:val="00FF3918"/>
    <w:rsid w:val="00FF40B2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E60"/>
    <w:rsid w:val="00FF6FF7"/>
    <w:rsid w:val="00FF7512"/>
    <w:rsid w:val="00FF7563"/>
    <w:rsid w:val="00FF75CB"/>
    <w:rsid w:val="00FF7D6F"/>
    <w:rsid w:val="00FF7DB2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85768"/>
  <w15:docId w15:val="{C4943EBA-83B4-436B-B323-A95C2BEF8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0">
    <w:name w:val="heading 2"/>
    <w:aliases w:val="DO NOT USE_h2,h2,h21,H2,Head2A,2,UNDERRUBRIK 1-2"/>
    <w:basedOn w:val="a"/>
    <w:next w:val="a"/>
    <w:qFormat/>
    <w:rsid w:val="006428D4"/>
    <w:pPr>
      <w:keepNext/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link w:val="Char1"/>
    <w:uiPriority w:val="99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3"/>
    <w:rsid w:val="00AB3F38"/>
    <w:pPr>
      <w:tabs>
        <w:tab w:val="center" w:pos="4680"/>
        <w:tab w:val="right" w:pos="9360"/>
      </w:tabs>
    </w:pPr>
  </w:style>
  <w:style w:type="character" w:customStyle="1" w:styleId="Char3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basedOn w:val="a"/>
    <w:link w:val="Char4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5"/>
    <w:rsid w:val="00722F66"/>
    <w:rPr>
      <w:sz w:val="20"/>
      <w:szCs w:val="20"/>
    </w:rPr>
  </w:style>
  <w:style w:type="character" w:customStyle="1" w:styleId="Char5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6"/>
    <w:rsid w:val="00722F66"/>
    <w:rPr>
      <w:b/>
      <w:bCs/>
    </w:rPr>
  </w:style>
  <w:style w:type="character" w:customStyle="1" w:styleId="Char6">
    <w:name w:val="批注主题 Char"/>
    <w:basedOn w:val="Char5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7"/>
    <w:rsid w:val="00C35365"/>
    <w:rPr>
      <w:rFonts w:ascii="宋体"/>
      <w:sz w:val="18"/>
      <w:szCs w:val="18"/>
    </w:rPr>
  </w:style>
  <w:style w:type="character" w:customStyle="1" w:styleId="Char7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8"/>
    <w:rsid w:val="00F44EFB"/>
    <w:pPr>
      <w:ind w:leftChars="200" w:left="420"/>
    </w:pPr>
  </w:style>
  <w:style w:type="character" w:customStyle="1" w:styleId="Char8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8"/>
    <w:link w:val="22"/>
    <w:rsid w:val="00F44EFB"/>
    <w:rPr>
      <w:sz w:val="22"/>
      <w:szCs w:val="22"/>
      <w:lang w:eastAsia="en-US"/>
    </w:rPr>
  </w:style>
  <w:style w:type="paragraph" w:styleId="2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uiPriority w:val="99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"/>
    <w:link w:val="B2Char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character" w:customStyle="1" w:styleId="Char4">
    <w:name w:val="列出段落 Char"/>
    <w:link w:val="af"/>
    <w:uiPriority w:val="34"/>
    <w:locked/>
    <w:rsid w:val="00EE3C98"/>
    <w:rPr>
      <w:sz w:val="22"/>
      <w:szCs w:val="22"/>
      <w:lang w:eastAsia="en-US"/>
    </w:rPr>
  </w:style>
  <w:style w:type="character" w:customStyle="1" w:styleId="Char1">
    <w:name w:val="批注框文本 Char"/>
    <w:link w:val="a8"/>
    <w:uiPriority w:val="99"/>
    <w:semiHidden/>
    <w:rsid w:val="00722693"/>
    <w:rPr>
      <w:rFonts w:ascii="Tahoma" w:hAnsi="Tahoma" w:cs="Tahoma"/>
      <w:sz w:val="16"/>
      <w:szCs w:val="16"/>
      <w:lang w:eastAsia="en-US"/>
    </w:rPr>
  </w:style>
  <w:style w:type="paragraph" w:customStyle="1" w:styleId="B3">
    <w:name w:val="B3"/>
    <w:basedOn w:val="31"/>
    <w:link w:val="B3Char"/>
    <w:rsid w:val="004B75A4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rFonts w:eastAsia="宋体"/>
      <w:sz w:val="20"/>
      <w:szCs w:val="20"/>
      <w:lang w:val="en-GB"/>
    </w:rPr>
  </w:style>
  <w:style w:type="character" w:customStyle="1" w:styleId="B3Char">
    <w:name w:val="B3 Char"/>
    <w:basedOn w:val="a0"/>
    <w:link w:val="B3"/>
    <w:rsid w:val="004B75A4"/>
    <w:rPr>
      <w:rFonts w:eastAsia="宋体"/>
      <w:lang w:val="en-GB" w:eastAsia="en-US"/>
    </w:rPr>
  </w:style>
  <w:style w:type="character" w:customStyle="1" w:styleId="B2Char">
    <w:name w:val="B2 Char"/>
    <w:link w:val="B2"/>
    <w:locked/>
    <w:rsid w:val="004B75A4"/>
    <w:rPr>
      <w:rFonts w:eastAsia="宋体"/>
      <w:lang w:val="en-GB" w:eastAsia="en-US"/>
    </w:rPr>
  </w:style>
  <w:style w:type="paragraph" w:styleId="31">
    <w:name w:val="List 3"/>
    <w:basedOn w:val="a"/>
    <w:semiHidden/>
    <w:unhideWhenUsed/>
    <w:rsid w:val="004B75A4"/>
    <w:pPr>
      <w:ind w:leftChars="400" w:left="100" w:hangingChars="200" w:hanging="200"/>
      <w:contextualSpacing/>
    </w:pPr>
  </w:style>
  <w:style w:type="paragraph" w:customStyle="1" w:styleId="maintext">
    <w:name w:val="main text"/>
    <w:basedOn w:val="a"/>
    <w:link w:val="maintextChar"/>
    <w:qFormat/>
    <w:rsid w:val="007F3FE7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basedOn w:val="a0"/>
    <w:link w:val="maintext"/>
    <w:rsid w:val="007F3FE7"/>
    <w:rPr>
      <w:rFonts w:eastAsia="Malgun Gothic" w:cs="Batang"/>
      <w:lang w:val="en-GB" w:eastAsia="ko-KR"/>
    </w:rPr>
  </w:style>
  <w:style w:type="paragraph" w:customStyle="1" w:styleId="Proposal">
    <w:name w:val="Proposal"/>
    <w:basedOn w:val="a"/>
    <w:qFormat/>
    <w:rsid w:val="005F7FAF"/>
    <w:pPr>
      <w:widowControl w:val="0"/>
      <w:numPr>
        <w:numId w:val="29"/>
      </w:numPr>
      <w:tabs>
        <w:tab w:val="clear" w:pos="1304"/>
        <w:tab w:val="left" w:pos="1701"/>
      </w:tabs>
      <w:autoSpaceDE/>
      <w:autoSpaceDN/>
      <w:adjustRightInd/>
      <w:snapToGrid/>
      <w:spacing w:after="0"/>
      <w:ind w:left="1701" w:hanging="1701"/>
    </w:pPr>
    <w:rPr>
      <w:rFonts w:asciiTheme="minorHAnsi" w:hAnsiTheme="minorHAnsi" w:cstheme="minorBidi"/>
      <w:b/>
      <w:bCs/>
      <w:kern w:val="2"/>
      <w:sz w:val="21"/>
      <w:lang w:eastAsia="zh-CN"/>
    </w:rPr>
  </w:style>
  <w:style w:type="paragraph" w:customStyle="1" w:styleId="Observation">
    <w:name w:val="Observation"/>
    <w:basedOn w:val="a"/>
    <w:link w:val="ObservationChar"/>
    <w:qFormat/>
    <w:rsid w:val="00743B9B"/>
    <w:pPr>
      <w:tabs>
        <w:tab w:val="left" w:pos="1354"/>
      </w:tabs>
      <w:overflowPunct w:val="0"/>
      <w:snapToGrid/>
      <w:spacing w:before="120"/>
      <w:ind w:left="1354" w:hanging="1354"/>
      <w:textAlignment w:val="baseline"/>
    </w:pPr>
    <w:rPr>
      <w:rFonts w:eastAsia="MS Mincho"/>
      <w:b/>
      <w:i/>
      <w:sz w:val="20"/>
      <w:szCs w:val="20"/>
      <w:lang w:eastAsia="ja-JP"/>
    </w:rPr>
  </w:style>
  <w:style w:type="character" w:customStyle="1" w:styleId="ObservationChar">
    <w:name w:val="Observation Char"/>
    <w:basedOn w:val="a0"/>
    <w:link w:val="Observation"/>
    <w:rsid w:val="00743B9B"/>
    <w:rPr>
      <w:rFonts w:eastAsia="MS Mincho"/>
      <w:b/>
      <w:i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256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19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613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2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2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3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7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E980E-2E3F-4A9E-BD27-4831AFCE79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094BA3-3E1F-49DD-A264-8EA7EE0D5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963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Zhikun.Xu@spreadtrum.com</Manager>
  <Company>Spreadtrum Communications (Shanghai) Co., Ltd.</Company>
  <LinksUpToDate>false</LinksUpToDate>
  <CharactersWithSpaces>6444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Hualei Wang</dc:creator>
  <cp:lastModifiedBy>Hualei Wang (王化磊)</cp:lastModifiedBy>
  <cp:revision>3</cp:revision>
  <cp:lastPrinted>2015-03-27T14:25:00Z</cp:lastPrinted>
  <dcterms:created xsi:type="dcterms:W3CDTF">2017-09-28T12:02:00Z</dcterms:created>
  <dcterms:modified xsi:type="dcterms:W3CDTF">2017-09-29T09:39:00Z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